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994D" w14:textId="77777777" w:rsidR="003F556B" w:rsidRDefault="003F556B"/>
    <w:p w14:paraId="6F46F174" w14:textId="77777777" w:rsidR="00133D22" w:rsidRDefault="00133D22" w:rsidP="00133D22">
      <w:pPr>
        <w:pStyle w:val="a8"/>
        <w:numPr>
          <w:ilvl w:val="0"/>
          <w:numId w:val="0"/>
        </w:numPr>
        <w:spacing w:before="78" w:after="156"/>
      </w:pPr>
      <w:r>
        <w:rPr>
          <w:rFonts w:hint="eastAsia"/>
          <w:spacing w:val="100"/>
          <w:highlight w:val="lightGray"/>
        </w:rPr>
        <w:t>附件</w:t>
      </w:r>
      <w:r>
        <w:rPr>
          <w:rFonts w:hint="eastAsia"/>
          <w:spacing w:val="100"/>
        </w:rPr>
        <w:t>4</w:t>
      </w:r>
      <w:bookmarkStart w:id="0" w:name="_Toc83542640"/>
      <w:bookmarkStart w:id="1" w:name="_Toc114039340"/>
      <w:bookmarkStart w:id="2" w:name="_Toc114039429"/>
      <w:bookmarkStart w:id="3" w:name="_Toc114220420"/>
      <w:r>
        <w:br/>
      </w:r>
      <w:r w:rsidRPr="00897F7E">
        <w:rPr>
          <w:rFonts w:hint="eastAsia"/>
        </w:rPr>
        <w:t>A.1</w:t>
      </w:r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评价表（技术类）</w:t>
      </w:r>
      <w:bookmarkEnd w:id="0"/>
      <w:bookmarkEnd w:id="1"/>
      <w:bookmarkEnd w:id="2"/>
      <w:bookmarkEnd w:id="3"/>
    </w:p>
    <w:p w14:paraId="0FA9D69F" w14:textId="77777777" w:rsidR="00133D22" w:rsidRPr="00897F7E" w:rsidRDefault="00133D22" w:rsidP="00133D22">
      <w:pPr>
        <w:pStyle w:val="af9"/>
        <w:ind w:firstLine="420"/>
      </w:pPr>
      <w:r w:rsidRPr="00897F7E">
        <w:rPr>
          <w:rFonts w:hint="eastAsia"/>
        </w:rPr>
        <w:t>技术类</w:t>
      </w:r>
      <w:r>
        <w:rPr>
          <w:rFonts w:hint="eastAsia"/>
        </w:rPr>
        <w:t>团体</w:t>
      </w:r>
      <w:r w:rsidRPr="00897F7E">
        <w:t>标准</w:t>
      </w:r>
      <w:r w:rsidRPr="00897F7E">
        <w:rPr>
          <w:rFonts w:hint="eastAsia"/>
        </w:rPr>
        <w:t>应按照表A.1进行评价</w:t>
      </w:r>
      <w:r w:rsidRPr="00897F7E">
        <w:t>。</w:t>
      </w:r>
    </w:p>
    <w:p w14:paraId="019B3F66" w14:textId="77777777" w:rsidR="00133D22" w:rsidRDefault="00133D22" w:rsidP="00133D22">
      <w:pPr>
        <w:pStyle w:val="a7"/>
        <w:spacing w:before="156" w:after="156"/>
      </w:pPr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评价表（技术类）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48"/>
        <w:gridCol w:w="989"/>
        <w:gridCol w:w="3960"/>
        <w:gridCol w:w="2551"/>
        <w:gridCol w:w="564"/>
      </w:tblGrid>
      <w:tr w:rsidR="00133D22" w14:paraId="64310611" w14:textId="77777777" w:rsidTr="00CF2F03"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3BDBD0EC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AEAAF4B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1853D971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</w:t>
            </w:r>
            <w:r>
              <w:rPr>
                <w:b/>
                <w:bCs/>
              </w:rPr>
              <w:t>指标</w:t>
            </w:r>
          </w:p>
        </w:tc>
        <w:tc>
          <w:tcPr>
            <w:tcW w:w="2119" w:type="pct"/>
            <w:vAlign w:val="center"/>
          </w:tcPr>
          <w:p w14:paraId="63C98E01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  <w:r>
              <w:rPr>
                <w:b/>
                <w:bCs/>
              </w:rPr>
              <w:t>说明</w:t>
            </w:r>
          </w:p>
        </w:tc>
        <w:tc>
          <w:tcPr>
            <w:tcW w:w="1365" w:type="pct"/>
            <w:vAlign w:val="center"/>
          </w:tcPr>
          <w:p w14:paraId="4659A0EB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777F2811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133D22" w14:paraId="62276321" w14:textId="77777777" w:rsidTr="00CF2F03">
        <w:trPr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47C2979C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F3F28EC" w14:textId="77777777" w:rsidR="00133D22" w:rsidRDefault="00133D22" w:rsidP="00CF2F03">
            <w:pPr>
              <w:pStyle w:val="afc"/>
            </w:pPr>
            <w:r>
              <w:t>创新性</w:t>
            </w:r>
          </w:p>
          <w:p w14:paraId="051192C5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29" w:type="pct"/>
            <w:vAlign w:val="center"/>
          </w:tcPr>
          <w:p w14:paraId="0E38496A" w14:textId="77777777" w:rsidR="00133D22" w:rsidRDefault="00133D22" w:rsidP="00CF2F03">
            <w:pPr>
              <w:pStyle w:val="afc"/>
            </w:pPr>
            <w:r>
              <w:t>创新</w:t>
            </w:r>
            <w:r>
              <w:rPr>
                <w:rFonts w:hint="eastAsia"/>
              </w:rPr>
              <w:t>实现</w:t>
            </w:r>
          </w:p>
          <w:p w14:paraId="206523AD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63167837" w14:textId="77777777" w:rsidR="00133D22" w:rsidRPr="00025C1D" w:rsidRDefault="00133D22" w:rsidP="00CF2F03">
            <w:pPr>
              <w:pStyle w:val="afc"/>
              <w:ind w:firstLineChars="200" w:firstLine="360"/>
              <w:jc w:val="both"/>
              <w:rPr>
                <w:rFonts w:hAnsi="宋体"/>
                <w:szCs w:val="18"/>
              </w:rPr>
            </w:pPr>
            <w:r w:rsidRPr="00025C1D">
              <w:rPr>
                <w:rFonts w:hAnsi="宋体" w:hint="eastAsia"/>
                <w:szCs w:val="18"/>
              </w:rPr>
              <w:t>技术类团体标准吸纳的创新成果达到的创新水平，包括但不限于下列</w:t>
            </w:r>
            <w:r w:rsidRPr="00025C1D">
              <w:rPr>
                <w:rFonts w:hAnsi="宋体"/>
                <w:szCs w:val="18"/>
              </w:rPr>
              <w:t>内容</w:t>
            </w:r>
            <w:r w:rsidRPr="00025C1D">
              <w:rPr>
                <w:rFonts w:hAnsi="宋体" w:hint="eastAsia"/>
                <w:szCs w:val="18"/>
              </w:rPr>
              <w:t>之一：</w:t>
            </w:r>
          </w:p>
          <w:p w14:paraId="700EC40C" w14:textId="77777777" w:rsidR="00133D22" w:rsidRPr="00025C1D" w:rsidRDefault="00133D22" w:rsidP="00CF2F03">
            <w:pPr>
              <w:pStyle w:val="a"/>
              <w:rPr>
                <w:sz w:val="18"/>
                <w:szCs w:val="18"/>
              </w:rPr>
            </w:pPr>
            <w:r w:rsidRPr="00025C1D">
              <w:rPr>
                <w:rFonts w:hint="eastAsia"/>
                <w:sz w:val="18"/>
                <w:szCs w:val="18"/>
              </w:rPr>
              <w:t>填补技术</w:t>
            </w:r>
            <w:r w:rsidRPr="00025C1D">
              <w:rPr>
                <w:sz w:val="18"/>
                <w:szCs w:val="18"/>
              </w:rPr>
              <w:t>空白</w:t>
            </w:r>
            <w:r w:rsidRPr="00025C1D">
              <w:rPr>
                <w:rFonts w:hint="eastAsia"/>
                <w:sz w:val="18"/>
                <w:szCs w:val="18"/>
              </w:rPr>
              <w:t>；</w:t>
            </w:r>
          </w:p>
          <w:p w14:paraId="0183FA0C" w14:textId="77777777" w:rsidR="00133D22" w:rsidRPr="00025C1D" w:rsidRDefault="00133D22" w:rsidP="00CF2F03">
            <w:pPr>
              <w:pStyle w:val="a"/>
              <w:rPr>
                <w:sz w:val="18"/>
                <w:szCs w:val="18"/>
              </w:rPr>
            </w:pPr>
            <w:r w:rsidRPr="00025C1D">
              <w:rPr>
                <w:rFonts w:hint="eastAsia"/>
                <w:sz w:val="18"/>
                <w:szCs w:val="18"/>
              </w:rPr>
              <w:t>颠覆性技术；</w:t>
            </w:r>
          </w:p>
          <w:p w14:paraId="3F1C513C" w14:textId="77777777" w:rsidR="00133D22" w:rsidRPr="00025C1D" w:rsidRDefault="00133D22" w:rsidP="00CF2F03">
            <w:pPr>
              <w:pStyle w:val="a"/>
              <w:rPr>
                <w:sz w:val="18"/>
                <w:szCs w:val="18"/>
              </w:rPr>
            </w:pPr>
            <w:r w:rsidRPr="00025C1D">
              <w:rPr>
                <w:rFonts w:hint="eastAsia"/>
                <w:sz w:val="18"/>
                <w:szCs w:val="18"/>
              </w:rPr>
              <w:t>首台（套）重大技术装备；</w:t>
            </w:r>
          </w:p>
          <w:p w14:paraId="3C655173" w14:textId="77777777" w:rsidR="00133D22" w:rsidRPr="00025C1D" w:rsidRDefault="00133D22" w:rsidP="00CF2F03">
            <w:pPr>
              <w:pStyle w:val="a"/>
              <w:rPr>
                <w:sz w:val="18"/>
                <w:szCs w:val="18"/>
              </w:rPr>
            </w:pPr>
            <w:r w:rsidRPr="00025C1D">
              <w:rPr>
                <w:rFonts w:hint="eastAsia"/>
                <w:sz w:val="18"/>
                <w:szCs w:val="18"/>
              </w:rPr>
              <w:t>科技成果转化；</w:t>
            </w:r>
          </w:p>
          <w:p w14:paraId="15F2883D" w14:textId="77777777" w:rsidR="00133D22" w:rsidRPr="00025C1D" w:rsidRDefault="00133D22" w:rsidP="00CF2F03">
            <w:pPr>
              <w:pStyle w:val="a"/>
              <w:rPr>
                <w:sz w:val="18"/>
                <w:szCs w:val="18"/>
              </w:rPr>
            </w:pPr>
            <w:r w:rsidRPr="00025C1D">
              <w:rPr>
                <w:rFonts w:hint="eastAsia"/>
                <w:sz w:val="18"/>
                <w:szCs w:val="18"/>
              </w:rPr>
              <w:t>体现</w:t>
            </w:r>
            <w:r w:rsidRPr="007175F8">
              <w:rPr>
                <w:rFonts w:hint="eastAsia"/>
                <w:sz w:val="18"/>
                <w:szCs w:val="18"/>
              </w:rPr>
              <w:t>自主创新技术</w:t>
            </w:r>
            <w:r w:rsidRPr="00025C1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14614F60" w14:textId="77777777" w:rsidR="00133D22" w:rsidRPr="00025C1D" w:rsidRDefault="00133D22" w:rsidP="00CF2F03">
            <w:pPr>
              <w:pStyle w:val="afc"/>
              <w:ind w:firstLineChars="200" w:firstLine="360"/>
              <w:jc w:val="left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专业评价</w:t>
            </w:r>
            <w:r w:rsidRPr="00025C1D">
              <w:rPr>
                <w:rFonts w:hAnsi="宋体" w:hint="eastAsia"/>
                <w:szCs w:val="18"/>
              </w:rPr>
              <w:t>、</w:t>
            </w:r>
            <w:r w:rsidRPr="00025C1D">
              <w:rPr>
                <w:rFonts w:hAnsi="宋体"/>
                <w:szCs w:val="18"/>
              </w:rPr>
              <w:t>查验</w:t>
            </w:r>
            <w:r>
              <w:rPr>
                <w:rFonts w:hAnsi="宋体" w:hint="eastAsia"/>
                <w:szCs w:val="18"/>
              </w:rPr>
              <w:t>证明文件</w:t>
            </w:r>
            <w:r w:rsidRPr="00025C1D">
              <w:rPr>
                <w:rFonts w:hAnsi="宋体" w:hint="eastAsia"/>
                <w:szCs w:val="18"/>
              </w:rPr>
              <w:t>。</w:t>
            </w:r>
            <w:r>
              <w:rPr>
                <w:rFonts w:hAnsi="宋体" w:hint="eastAsia"/>
                <w:szCs w:val="18"/>
              </w:rPr>
              <w:t>证明</w:t>
            </w:r>
            <w:r>
              <w:rPr>
                <w:rFonts w:hAnsi="宋体"/>
                <w:szCs w:val="18"/>
              </w:rPr>
              <w:t>文件</w:t>
            </w:r>
            <w:r w:rsidRPr="00025C1D">
              <w:rPr>
                <w:rFonts w:hAnsi="宋体" w:hint="eastAsia"/>
                <w:szCs w:val="18"/>
              </w:rPr>
              <w:t>包括</w:t>
            </w:r>
            <w:r w:rsidRPr="00025C1D">
              <w:rPr>
                <w:rFonts w:hAnsi="宋体"/>
                <w:szCs w:val="18"/>
              </w:rPr>
              <w:t>但不限于</w:t>
            </w:r>
            <w:r w:rsidRPr="00025C1D">
              <w:rPr>
                <w:rFonts w:hAnsi="宋体" w:hint="eastAsia"/>
                <w:szCs w:val="18"/>
              </w:rPr>
              <w:t>：</w:t>
            </w:r>
          </w:p>
          <w:p w14:paraId="742EC6BA" w14:textId="77777777" w:rsidR="00133D22" w:rsidRPr="00025C1D" w:rsidRDefault="00133D22" w:rsidP="00CF2F03">
            <w:pPr>
              <w:pStyle w:val="afc"/>
              <w:ind w:firstLineChars="200" w:firstLine="360"/>
              <w:jc w:val="left"/>
              <w:rPr>
                <w:rFonts w:hAnsi="宋体"/>
                <w:szCs w:val="18"/>
              </w:rPr>
            </w:pPr>
            <w:r w:rsidRPr="00025C1D">
              <w:rPr>
                <w:rFonts w:hAnsi="宋体"/>
                <w:szCs w:val="18"/>
              </w:rPr>
              <w:t>——</w:t>
            </w:r>
            <w:r w:rsidRPr="00025C1D">
              <w:rPr>
                <w:rFonts w:hAnsi="宋体" w:hint="eastAsia"/>
                <w:szCs w:val="18"/>
              </w:rPr>
              <w:t>《首台(套)重大技术装备推广应用指导目录》《北京市新技术新产品（服务）名单》等获批</w:t>
            </w:r>
            <w:r w:rsidRPr="00025C1D">
              <w:rPr>
                <w:rFonts w:hAnsi="宋体"/>
                <w:szCs w:val="18"/>
              </w:rPr>
              <w:t>项目；</w:t>
            </w:r>
          </w:p>
          <w:p w14:paraId="418AB7E5" w14:textId="77777777" w:rsidR="00133D22" w:rsidRPr="00025C1D" w:rsidRDefault="00133D22" w:rsidP="00CF2F03">
            <w:pPr>
              <w:pStyle w:val="afc"/>
              <w:ind w:firstLineChars="200" w:firstLine="360"/>
              <w:jc w:val="left"/>
              <w:rPr>
                <w:rFonts w:hAnsi="宋体"/>
                <w:szCs w:val="18"/>
              </w:rPr>
            </w:pPr>
            <w:r w:rsidRPr="00025C1D">
              <w:rPr>
                <w:rFonts w:hAnsi="宋体" w:hint="eastAsia"/>
                <w:szCs w:val="18"/>
              </w:rPr>
              <w:t>——国家科学技术奖、北京市科学技术奖、全国颠覆性技术创新大赛、中关村国际前沿科技创新大赛等赛事获奖项目。</w:t>
            </w:r>
          </w:p>
        </w:tc>
        <w:tc>
          <w:tcPr>
            <w:tcW w:w="302" w:type="pct"/>
            <w:vAlign w:val="center"/>
          </w:tcPr>
          <w:p w14:paraId="01BD9C72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</w:p>
        </w:tc>
      </w:tr>
      <w:tr w:rsidR="00133D22" w14:paraId="66512608" w14:textId="77777777" w:rsidTr="00CF2F03">
        <w:trPr>
          <w:trHeight w:val="1134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1C12DF28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B07B6CF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11FCDC4C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创新产出</w:t>
            </w:r>
          </w:p>
          <w:p w14:paraId="2C9C12D2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A8AD981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独立研究制定全新技术类</w:t>
            </w:r>
            <w:r>
              <w:rPr>
                <w:rFonts w:ascii="宋体" w:hAnsi="宋体"/>
                <w:sz w:val="18"/>
                <w:szCs w:val="18"/>
              </w:rPr>
              <w:t>团体</w:t>
            </w:r>
            <w:r>
              <w:rPr>
                <w:rFonts w:ascii="宋体" w:hAnsi="宋体" w:hint="eastAsia"/>
                <w:sz w:val="18"/>
                <w:szCs w:val="18"/>
              </w:rPr>
              <w:t>标准，填补标准</w:t>
            </w:r>
            <w:r>
              <w:rPr>
                <w:rFonts w:ascii="宋体" w:hAnsi="宋体"/>
                <w:sz w:val="18"/>
                <w:szCs w:val="18"/>
              </w:rPr>
              <w:t>空白</w:t>
            </w:r>
            <w:r>
              <w:rPr>
                <w:rFonts w:ascii="宋体" w:hAnsi="宋体" w:hint="eastAsia"/>
                <w:sz w:val="18"/>
                <w:szCs w:val="18"/>
              </w:rPr>
              <w:t>，且无</w:t>
            </w:r>
            <w:r>
              <w:rPr>
                <w:rFonts w:ascii="宋体" w:hAnsi="宋体"/>
                <w:sz w:val="18"/>
                <w:szCs w:val="18"/>
              </w:rPr>
              <w:t>现行有效</w:t>
            </w:r>
            <w:r>
              <w:rPr>
                <w:rFonts w:ascii="宋体" w:hAnsi="宋体" w:hint="eastAsia"/>
                <w:sz w:val="18"/>
                <w:szCs w:val="18"/>
              </w:rPr>
              <w:t>的国际标准、国外标准、</w:t>
            </w:r>
            <w:r>
              <w:rPr>
                <w:rFonts w:ascii="宋体" w:hAnsi="宋体"/>
                <w:sz w:val="18"/>
                <w:szCs w:val="18"/>
              </w:rPr>
              <w:t>国家标准、行业标准、地方标准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其他团体标准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3BC71430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专业评价</w:t>
            </w:r>
            <w:r w:rsidRPr="00FB5468">
              <w:rPr>
                <w:rFonts w:ascii="宋体" w:hAnsi="宋体" w:hint="eastAsia"/>
                <w:sz w:val="18"/>
                <w:szCs w:val="18"/>
              </w:rPr>
              <w:t>、查验证明文件。证明文件包括但不限于：</w:t>
            </w:r>
          </w:p>
          <w:p w14:paraId="5F5E45AF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——全国</w:t>
            </w:r>
            <w:r>
              <w:rPr>
                <w:rFonts w:ascii="宋体" w:hAnsi="宋体"/>
                <w:sz w:val="18"/>
                <w:szCs w:val="18"/>
              </w:rPr>
              <w:t>标准信息</w:t>
            </w:r>
            <w:r>
              <w:rPr>
                <w:rFonts w:ascii="宋体" w:hAnsi="宋体" w:hint="eastAsia"/>
                <w:sz w:val="18"/>
                <w:szCs w:val="18"/>
              </w:rPr>
              <w:t>公共</w:t>
            </w:r>
            <w:r>
              <w:rPr>
                <w:rFonts w:ascii="宋体" w:hAnsi="宋体"/>
                <w:sz w:val="18"/>
                <w:szCs w:val="18"/>
              </w:rPr>
              <w:t>服务平台</w:t>
            </w:r>
            <w:r>
              <w:rPr>
                <w:rFonts w:ascii="宋体" w:hAnsi="宋体" w:hint="eastAsia"/>
                <w:sz w:val="18"/>
                <w:szCs w:val="18"/>
              </w:rPr>
              <w:t>公示；</w:t>
            </w:r>
          </w:p>
          <w:p w14:paraId="3EA43905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  <w:r>
              <w:rPr>
                <w:rFonts w:ascii="宋体" w:hAnsi="宋体"/>
                <w:sz w:val="18"/>
                <w:szCs w:val="18"/>
              </w:rPr>
              <w:t>标准查新报告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02" w:type="pct"/>
            <w:vAlign w:val="center"/>
          </w:tcPr>
          <w:p w14:paraId="3D2C449E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4A654D53" w14:textId="77777777" w:rsidTr="00CF2F03">
        <w:trPr>
          <w:trHeight w:val="644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522CE96E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200409B7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先进性</w:t>
            </w:r>
          </w:p>
          <w:p w14:paraId="55F56268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29" w:type="pct"/>
            <w:vAlign w:val="center"/>
          </w:tcPr>
          <w:p w14:paraId="41CD2113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技术</w:t>
            </w:r>
            <w:r>
              <w:t>实现</w:t>
            </w:r>
          </w:p>
          <w:p w14:paraId="757AA1F4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CA3F57D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技术类</w:t>
            </w:r>
            <w:r w:rsidRPr="007271D4">
              <w:rPr>
                <w:rFonts w:ascii="宋体" w:hAnsi="宋体" w:hint="eastAsia"/>
                <w:sz w:val="18"/>
                <w:szCs w:val="18"/>
              </w:rPr>
              <w:t>团体标准吸纳的先进技术的水平包括但不限于下列内容之一：</w:t>
            </w:r>
          </w:p>
          <w:p w14:paraId="390DB352" w14:textId="77777777" w:rsidR="00133D22" w:rsidRPr="00F24593" w:rsidRDefault="00133D22" w:rsidP="00CF2F03">
            <w:pPr>
              <w:pStyle w:val="a"/>
              <w:rPr>
                <w:rFonts w:hAnsi="宋体"/>
                <w:sz w:val="18"/>
                <w:szCs w:val="18"/>
              </w:rPr>
            </w:pPr>
            <w:r w:rsidRPr="00F24593">
              <w:rPr>
                <w:rFonts w:hAnsi="宋体" w:hint="eastAsia"/>
                <w:sz w:val="18"/>
                <w:szCs w:val="18"/>
              </w:rPr>
              <w:t>符合科学规律，具有前瞻性、引领性，或显著优于同行业；</w:t>
            </w:r>
          </w:p>
          <w:p w14:paraId="5DA534D1" w14:textId="77777777" w:rsidR="00133D22" w:rsidRPr="00F24593" w:rsidRDefault="00133D22" w:rsidP="00CF2F03">
            <w:pPr>
              <w:pStyle w:val="a"/>
              <w:rPr>
                <w:rFonts w:hAnsi="宋体"/>
                <w:sz w:val="18"/>
                <w:szCs w:val="18"/>
              </w:rPr>
            </w:pPr>
            <w:r w:rsidRPr="00F24593">
              <w:rPr>
                <w:rFonts w:hAnsi="宋体" w:hint="eastAsia"/>
                <w:sz w:val="18"/>
                <w:szCs w:val="18"/>
              </w:rPr>
              <w:t>符合国家和北京市重大政策，反映市场需求；</w:t>
            </w:r>
          </w:p>
          <w:p w14:paraId="25E82293" w14:textId="77777777" w:rsidR="00133D22" w:rsidRDefault="00133D22" w:rsidP="00CF2F03">
            <w:pPr>
              <w:pStyle w:val="a"/>
            </w:pPr>
            <w:r w:rsidRPr="00F24593">
              <w:rPr>
                <w:rFonts w:hAnsi="宋体" w:hint="eastAsia"/>
                <w:sz w:val="18"/>
                <w:szCs w:val="18"/>
              </w:rPr>
              <w:t>围绕首都减量发展、创新发展、协调发展、绿色发展、开放发展和共享发展需要，体现</w:t>
            </w:r>
            <w:r w:rsidRPr="00F24593">
              <w:rPr>
                <w:rFonts w:hAnsi="宋体"/>
                <w:sz w:val="18"/>
                <w:szCs w:val="18"/>
              </w:rPr>
              <w:t>工艺、技术</w:t>
            </w:r>
            <w:r w:rsidRPr="00F24593">
              <w:rPr>
                <w:rFonts w:hAnsi="宋体" w:hint="eastAsia"/>
                <w:sz w:val="18"/>
                <w:szCs w:val="18"/>
              </w:rPr>
              <w:t>或</w:t>
            </w:r>
            <w:r w:rsidRPr="00F24593">
              <w:rPr>
                <w:rFonts w:hAnsi="宋体"/>
                <w:sz w:val="18"/>
                <w:szCs w:val="18"/>
              </w:rPr>
              <w:t>产品等</w:t>
            </w:r>
            <w:r w:rsidRPr="00F24593">
              <w:rPr>
                <w:rFonts w:hAnsi="宋体" w:hint="eastAsia"/>
                <w:sz w:val="18"/>
                <w:szCs w:val="18"/>
              </w:rPr>
              <w:t>优化</w:t>
            </w:r>
            <w:r w:rsidRPr="00F24593">
              <w:rPr>
                <w:rFonts w:hAnsi="宋体"/>
                <w:sz w:val="18"/>
                <w:szCs w:val="18"/>
              </w:rPr>
              <w:t>超前</w:t>
            </w:r>
            <w:r w:rsidRPr="00F24593"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5583236A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专业评价、查验证明文件。</w:t>
            </w:r>
          </w:p>
        </w:tc>
        <w:tc>
          <w:tcPr>
            <w:tcW w:w="302" w:type="pct"/>
            <w:vAlign w:val="center"/>
          </w:tcPr>
          <w:p w14:paraId="22F27453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</w:p>
        </w:tc>
      </w:tr>
      <w:tr w:rsidR="00133D22" w14:paraId="7D5125B3" w14:textId="77777777" w:rsidTr="00CF2F03">
        <w:trPr>
          <w:trHeight w:val="973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2B543355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584216F9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7A783927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领跑领先</w:t>
            </w:r>
          </w:p>
          <w:p w14:paraId="7135802E" w14:textId="77777777" w:rsidR="00133D22" w:rsidRDefault="00133D22" w:rsidP="00CF2F03">
            <w:pPr>
              <w:pStyle w:val="afc"/>
            </w:pPr>
            <w:r>
              <w:rPr>
                <w:rFonts w:hAnsi="宋体" w:hint="eastAsia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2C835E05" w14:textId="77777777" w:rsidR="00133D22" w:rsidRPr="0067238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技术类团体标准或</w:t>
            </w:r>
            <w:r>
              <w:rPr>
                <w:rFonts w:ascii="宋体" w:hAnsi="宋体" w:hint="eastAsia"/>
                <w:sz w:val="18"/>
                <w:szCs w:val="18"/>
              </w:rPr>
              <w:t>关键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指标要求与国际标准、国外标准、国家标准、行业标准、地方标准、其他团体标准的对比优化超前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或是</w:t>
            </w:r>
            <w:r>
              <w:rPr>
                <w:rFonts w:ascii="宋体" w:hAnsi="宋体" w:hint="eastAsia"/>
                <w:sz w:val="18"/>
                <w:szCs w:val="18"/>
              </w:rPr>
              <w:t>“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领跑者团标</w:t>
            </w:r>
            <w:r>
              <w:rPr>
                <w:rFonts w:ascii="宋体" w:hAnsi="宋体" w:hint="eastAsia"/>
                <w:sz w:val="18"/>
                <w:szCs w:val="18"/>
              </w:rPr>
              <w:t>”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46BAC2A7" w14:textId="77777777" w:rsidR="00133D22" w:rsidRDefault="00133D22" w:rsidP="00CF2F03">
            <w:pPr>
              <w:tabs>
                <w:tab w:val="left" w:pos="312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5D3388">
              <w:rPr>
                <w:rFonts w:ascii="宋体" w:hAnsi="宋体" w:hint="eastAsia"/>
                <w:sz w:val="18"/>
                <w:szCs w:val="18"/>
              </w:rPr>
              <w:t>技术</w:t>
            </w:r>
            <w:r>
              <w:rPr>
                <w:rFonts w:ascii="宋体" w:hAnsi="宋体" w:hint="eastAsia"/>
                <w:sz w:val="18"/>
                <w:szCs w:val="18"/>
              </w:rPr>
              <w:t>类</w:t>
            </w:r>
            <w:r>
              <w:rPr>
                <w:rFonts w:ascii="宋体" w:hAnsi="宋体"/>
                <w:sz w:val="18"/>
                <w:szCs w:val="18"/>
              </w:rPr>
              <w:t>团体</w:t>
            </w:r>
            <w:r w:rsidRPr="005D3388">
              <w:rPr>
                <w:rFonts w:ascii="宋体" w:hAnsi="宋体" w:hint="eastAsia"/>
                <w:sz w:val="18"/>
                <w:szCs w:val="18"/>
              </w:rPr>
              <w:t>标准的技术指标、检测方法等科学可靠，引用文件、图表、数据、公式、符号、单位、专业术语和参考文献准确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05CA5C89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专业评价、查验证明文件。</w:t>
            </w:r>
            <w:r w:rsidRPr="000B7851">
              <w:rPr>
                <w:rFonts w:ascii="宋体" w:hAnsi="宋体" w:hint="eastAsia"/>
                <w:sz w:val="18"/>
                <w:szCs w:val="18"/>
              </w:rPr>
              <w:t>证明文件包括但不限于：</w:t>
            </w:r>
          </w:p>
          <w:p w14:paraId="3F4C9B68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>
              <w:rPr>
                <w:rFonts w:ascii="宋体" w:hAnsi="宋体"/>
                <w:sz w:val="18"/>
                <w:szCs w:val="18"/>
              </w:rPr>
              <w:t>文本；</w:t>
            </w:r>
          </w:p>
          <w:p w14:paraId="78F2C1FD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——标准</w:t>
            </w:r>
            <w:r>
              <w:rPr>
                <w:rFonts w:ascii="宋体" w:hAnsi="宋体"/>
                <w:sz w:val="18"/>
                <w:szCs w:val="18"/>
              </w:rPr>
              <w:t>查新报告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1409059E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  <w:r w:rsidRPr="000B7851">
              <w:rPr>
                <w:rFonts w:ascii="宋体" w:hAnsi="宋体" w:hint="eastAsia"/>
                <w:sz w:val="18"/>
                <w:szCs w:val="18"/>
              </w:rPr>
              <w:t>企业标准领跑者管理信息平台</w:t>
            </w:r>
            <w:r>
              <w:rPr>
                <w:rFonts w:ascii="宋体" w:hAnsi="宋体" w:hint="eastAsia"/>
                <w:sz w:val="18"/>
                <w:szCs w:val="18"/>
              </w:rPr>
              <w:t>公示。</w:t>
            </w:r>
          </w:p>
        </w:tc>
        <w:tc>
          <w:tcPr>
            <w:tcW w:w="302" w:type="pct"/>
            <w:vAlign w:val="center"/>
          </w:tcPr>
          <w:p w14:paraId="392937DF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D202D01" w14:textId="77777777" w:rsidR="00133D22" w:rsidRDefault="00133D22" w:rsidP="00133D22"/>
    <w:p w14:paraId="466B4545" w14:textId="77777777" w:rsidR="00133D22" w:rsidRDefault="00133D22" w:rsidP="00133D22"/>
    <w:p w14:paraId="1C4D53F7" w14:textId="77777777" w:rsidR="00133D22" w:rsidRPr="00191ACE" w:rsidRDefault="00133D22" w:rsidP="00133D22">
      <w:pPr>
        <w:widowControl/>
        <w:numPr>
          <w:ilvl w:val="1"/>
          <w:numId w:val="0"/>
        </w:numPr>
        <w:snapToGrid w:val="0"/>
        <w:spacing w:beforeLines="50" w:before="156" w:afterLines="50" w:after="156" w:line="240" w:lineRule="auto"/>
        <w:ind w:firstLine="420"/>
        <w:jc w:val="center"/>
        <w:textAlignment w:val="baseline"/>
        <w:rPr>
          <w:rFonts w:ascii="宋体" w:hAnsi="宋体"/>
          <w:kern w:val="21"/>
          <w:szCs w:val="20"/>
        </w:rPr>
      </w:pPr>
      <w:r w:rsidRPr="00191ACE">
        <w:rPr>
          <w:rFonts w:ascii="黑体" w:eastAsia="黑体" w:hAnsi="Times New Roman" w:hint="eastAsia"/>
          <w:kern w:val="21"/>
          <w:szCs w:val="20"/>
        </w:rPr>
        <w:t>表A.1 高质量团体标准评价表（技术类）</w:t>
      </w:r>
      <w:r w:rsidRPr="00191ACE">
        <w:rPr>
          <w:rFonts w:ascii="宋体" w:hAnsi="宋体" w:hint="eastAsia"/>
          <w:kern w:val="21"/>
          <w:szCs w:val="20"/>
        </w:rPr>
        <w:t>（续）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48"/>
        <w:gridCol w:w="989"/>
        <w:gridCol w:w="3960"/>
        <w:gridCol w:w="2551"/>
        <w:gridCol w:w="564"/>
      </w:tblGrid>
      <w:tr w:rsidR="00133D22" w:rsidRPr="00191ACE" w14:paraId="4961D7C7" w14:textId="77777777" w:rsidTr="00CF2F03"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5D9AF3C9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C8743AF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0C3C4600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二级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7F563507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指标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说明</w:t>
            </w:r>
          </w:p>
        </w:tc>
        <w:tc>
          <w:tcPr>
            <w:tcW w:w="1365" w:type="pct"/>
            <w:vAlign w:val="center"/>
          </w:tcPr>
          <w:p w14:paraId="293D553D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30FBDD34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得分</w:t>
            </w:r>
          </w:p>
        </w:tc>
      </w:tr>
      <w:tr w:rsidR="00133D22" w14:paraId="7AC90D2F" w14:textId="77777777" w:rsidTr="00CF2F03">
        <w:trPr>
          <w:trHeight w:val="90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499FB67F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F2911BD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适用性</w:t>
            </w:r>
          </w:p>
          <w:p w14:paraId="359A2CD8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（35分）</w:t>
            </w:r>
          </w:p>
        </w:tc>
        <w:tc>
          <w:tcPr>
            <w:tcW w:w="529" w:type="pct"/>
            <w:vAlign w:val="center"/>
          </w:tcPr>
          <w:p w14:paraId="76B7223F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实施应用</w:t>
            </w:r>
          </w:p>
          <w:p w14:paraId="6AA9CB89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0EF24254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1.适用范围符合包括但不限于下列情况之一：</w:t>
            </w:r>
          </w:p>
          <w:p w14:paraId="7EE75825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适用深度情况，本</w:t>
            </w:r>
            <w:r w:rsidRPr="00F24593">
              <w:rPr>
                <w:sz w:val="18"/>
                <w:szCs w:val="18"/>
              </w:rPr>
              <w:t>团体成员约定采用、自律公约参与组织</w:t>
            </w:r>
            <w:r w:rsidRPr="00F24593">
              <w:rPr>
                <w:rFonts w:hint="eastAsia"/>
                <w:sz w:val="18"/>
                <w:szCs w:val="18"/>
              </w:rPr>
              <w:t>、社会自愿采用等；</w:t>
            </w:r>
          </w:p>
          <w:p w14:paraId="0C2D7629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适用广度情况，</w:t>
            </w:r>
            <w:r w:rsidRPr="00F24593">
              <w:rPr>
                <w:sz w:val="18"/>
                <w:szCs w:val="18"/>
              </w:rPr>
              <w:t>国际、国家</w:t>
            </w:r>
            <w:r w:rsidRPr="00F24593">
              <w:rPr>
                <w:rFonts w:hint="eastAsia"/>
                <w:sz w:val="18"/>
                <w:szCs w:val="18"/>
              </w:rPr>
              <w:t>、北京市及</w:t>
            </w:r>
            <w:r w:rsidRPr="00F24593">
              <w:rPr>
                <w:sz w:val="18"/>
                <w:szCs w:val="18"/>
              </w:rPr>
              <w:t>其他区域</w:t>
            </w:r>
            <w:r>
              <w:rPr>
                <w:rFonts w:hint="eastAsia"/>
                <w:sz w:val="18"/>
                <w:szCs w:val="18"/>
              </w:rPr>
              <w:t>适用</w:t>
            </w:r>
            <w:r w:rsidRPr="00F24593">
              <w:rPr>
                <w:rFonts w:hint="eastAsia"/>
                <w:sz w:val="18"/>
                <w:szCs w:val="18"/>
              </w:rPr>
              <w:t>情况。</w:t>
            </w:r>
          </w:p>
          <w:p w14:paraId="471AB9F7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2.宣传推广情况，组织宣传推广活动，征求</w:t>
            </w:r>
            <w:r w:rsidRPr="001D7274">
              <w:rPr>
                <w:rFonts w:ascii="宋体" w:hAnsi="宋体" w:hint="eastAsia"/>
                <w:sz w:val="18"/>
                <w:szCs w:val="18"/>
              </w:rPr>
              <w:t>生产者、经营者、使用者、消费者、公共利益方等</w:t>
            </w:r>
            <w:r>
              <w:rPr>
                <w:rFonts w:ascii="宋体" w:hAnsi="宋体" w:hint="eastAsia"/>
                <w:sz w:val="18"/>
                <w:szCs w:val="18"/>
              </w:rPr>
              <w:t>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方标准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实施应用意见情况。</w:t>
            </w:r>
          </w:p>
        </w:tc>
        <w:tc>
          <w:tcPr>
            <w:tcW w:w="1365" w:type="pct"/>
            <w:vAlign w:val="center"/>
          </w:tcPr>
          <w:p w14:paraId="675D25F9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9D0009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02" w:type="pct"/>
            <w:vAlign w:val="center"/>
          </w:tcPr>
          <w:p w14:paraId="7B86BB36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3069FA34" w14:textId="77777777" w:rsidTr="00CF2F03">
        <w:trPr>
          <w:trHeight w:val="90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E0BCCF9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5C31A89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58DDEECE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解决问题</w:t>
            </w:r>
          </w:p>
          <w:p w14:paraId="551F4A8C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C7BC469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解决重点领域技术难点问题、</w:t>
            </w:r>
            <w:r>
              <w:rPr>
                <w:rFonts w:ascii="宋体" w:hAnsi="宋体"/>
                <w:sz w:val="18"/>
                <w:szCs w:val="18"/>
              </w:rPr>
              <w:t>关键</w:t>
            </w:r>
            <w:r>
              <w:rPr>
                <w:rFonts w:ascii="宋体" w:hAnsi="宋体" w:hint="eastAsia"/>
                <w:sz w:val="18"/>
                <w:szCs w:val="18"/>
              </w:rPr>
              <w:t>问题的情况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重点领域</w:t>
            </w:r>
            <w:r>
              <w:rPr>
                <w:rFonts w:hAnsi="宋体" w:hint="eastAsia"/>
                <w:sz w:val="18"/>
                <w:szCs w:val="18"/>
              </w:rPr>
              <w:t>包括</w:t>
            </w:r>
            <w:r>
              <w:rPr>
                <w:rFonts w:ascii="宋体" w:hAnsi="宋体" w:hint="eastAsia"/>
                <w:sz w:val="18"/>
                <w:szCs w:val="18"/>
              </w:rPr>
              <w:t>高精尖产业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资源</w:t>
            </w:r>
            <w:r>
              <w:rPr>
                <w:rFonts w:ascii="宋体" w:hAnsi="宋体"/>
                <w:sz w:val="18"/>
                <w:szCs w:val="18"/>
              </w:rPr>
              <w:t>节约与生态环境保护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城市规划建设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乡村振兴、</w:t>
            </w:r>
            <w:r>
              <w:rPr>
                <w:rFonts w:ascii="宋体" w:hAnsi="宋体" w:hint="eastAsia"/>
                <w:sz w:val="18"/>
                <w:szCs w:val="18"/>
              </w:rPr>
              <w:t>现代</w:t>
            </w:r>
            <w:r>
              <w:rPr>
                <w:rFonts w:ascii="宋体" w:hAnsi="宋体"/>
                <w:sz w:val="18"/>
                <w:szCs w:val="18"/>
              </w:rPr>
              <w:t>制造业</w:t>
            </w:r>
            <w:r>
              <w:rPr>
                <w:rFonts w:ascii="宋体" w:hAnsi="宋体" w:hint="eastAsia"/>
                <w:sz w:val="18"/>
                <w:szCs w:val="18"/>
              </w:rPr>
              <w:t>、安全</w:t>
            </w:r>
            <w:r>
              <w:rPr>
                <w:rFonts w:ascii="宋体" w:hAnsi="宋体"/>
                <w:sz w:val="18"/>
                <w:szCs w:val="18"/>
              </w:rPr>
              <w:t>和应急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首都历史文化</w:t>
            </w:r>
            <w:r>
              <w:rPr>
                <w:rFonts w:ascii="宋体" w:hAnsi="宋体" w:hint="eastAsia"/>
                <w:sz w:val="18"/>
                <w:szCs w:val="18"/>
              </w:rPr>
              <w:t>、标准数字化等。</w:t>
            </w:r>
          </w:p>
        </w:tc>
        <w:tc>
          <w:tcPr>
            <w:tcW w:w="1365" w:type="pct"/>
            <w:vAlign w:val="center"/>
          </w:tcPr>
          <w:p w14:paraId="232ACB09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9D0009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</w:t>
            </w:r>
            <w:r w:rsidRPr="00CF002B">
              <w:rPr>
                <w:rFonts w:ascii="宋体" w:hAnsi="宋体" w:hint="eastAsia"/>
                <w:sz w:val="18"/>
                <w:szCs w:val="18"/>
              </w:rPr>
              <w:t>《北京市重点发展的技术标准领域和重点标准方向》</w:t>
            </w:r>
            <w:r>
              <w:rPr>
                <w:rFonts w:ascii="宋体" w:hAnsi="宋体" w:hint="eastAsia"/>
                <w:sz w:val="18"/>
                <w:szCs w:val="18"/>
              </w:rPr>
              <w:t>等证明文件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02" w:type="pct"/>
            <w:vAlign w:val="center"/>
          </w:tcPr>
          <w:p w14:paraId="3BBBD869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24B679A1" w14:textId="77777777" w:rsidTr="00CF2F03">
        <w:trPr>
          <w:trHeight w:val="644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6CB0705C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7D36099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132DAC12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采信</w:t>
            </w:r>
            <w:r>
              <w:t>应用</w:t>
            </w:r>
          </w:p>
          <w:p w14:paraId="5A2EE3E3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53E961E4" w14:textId="77777777" w:rsidR="00133D22" w:rsidRPr="00845034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845034">
              <w:rPr>
                <w:rFonts w:ascii="宋体" w:hAnsi="宋体" w:hint="eastAsia"/>
                <w:sz w:val="18"/>
                <w:szCs w:val="18"/>
              </w:rPr>
              <w:t>标准在包括但不限于下列情况</w:t>
            </w:r>
            <w:r w:rsidRPr="00845034">
              <w:rPr>
                <w:rFonts w:hAnsi="宋体" w:hint="eastAsia"/>
                <w:sz w:val="18"/>
                <w:szCs w:val="18"/>
              </w:rPr>
              <w:t>之一</w:t>
            </w:r>
            <w:r w:rsidRPr="00845034">
              <w:rPr>
                <w:rFonts w:ascii="宋体" w:hAnsi="宋体" w:hint="eastAsia"/>
                <w:sz w:val="18"/>
                <w:szCs w:val="18"/>
              </w:rPr>
              <w:t>中采信应用：</w:t>
            </w:r>
          </w:p>
          <w:p w14:paraId="3B5D4D48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标准在法律法规政策、行政管理、公共管理、政府采购等方面的引用和采信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056A9AC0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标准</w:t>
            </w:r>
            <w:r w:rsidRPr="00F24593">
              <w:rPr>
                <w:sz w:val="18"/>
                <w:szCs w:val="18"/>
              </w:rPr>
              <w:t>在</w:t>
            </w:r>
            <w:r w:rsidRPr="00F24593">
              <w:rPr>
                <w:rFonts w:hint="eastAsia"/>
                <w:sz w:val="18"/>
                <w:szCs w:val="18"/>
              </w:rPr>
              <w:t>检验检测及认证中应用；</w:t>
            </w:r>
          </w:p>
          <w:p w14:paraId="65BF7830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标准在国家及北京市试点示范项目、重大项目、重大赛事、重要活动等应用；</w:t>
            </w:r>
          </w:p>
          <w:p w14:paraId="7D72AB5E" w14:textId="77777777" w:rsidR="00133D22" w:rsidRDefault="00133D22" w:rsidP="00CF2F03">
            <w:pPr>
              <w:pStyle w:val="a"/>
            </w:pPr>
            <w:r w:rsidRPr="00F24593">
              <w:rPr>
                <w:rFonts w:hint="eastAsia"/>
                <w:sz w:val="18"/>
                <w:szCs w:val="18"/>
              </w:rPr>
              <w:t>标准</w:t>
            </w:r>
            <w:r w:rsidRPr="00F24593">
              <w:rPr>
                <w:sz w:val="18"/>
                <w:szCs w:val="18"/>
              </w:rPr>
              <w:t>在</w:t>
            </w:r>
            <w:r w:rsidRPr="00F24593">
              <w:rPr>
                <w:rFonts w:hint="eastAsia"/>
                <w:sz w:val="18"/>
                <w:szCs w:val="18"/>
              </w:rPr>
              <w:t>企业供方与需方协议中应用。</w:t>
            </w:r>
          </w:p>
        </w:tc>
        <w:tc>
          <w:tcPr>
            <w:tcW w:w="1365" w:type="pct"/>
            <w:vAlign w:val="center"/>
          </w:tcPr>
          <w:p w14:paraId="33251E80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9D0009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02" w:type="pct"/>
            <w:vAlign w:val="center"/>
          </w:tcPr>
          <w:p w14:paraId="320FD6F6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5CE01B21" w14:textId="77777777" w:rsidTr="00CF2F03">
        <w:trPr>
          <w:trHeight w:val="668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764DC4D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3641C09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72946999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影响力</w:t>
            </w:r>
          </w:p>
          <w:p w14:paraId="42A3F4BD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6F0CEB4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1.起草单位影响力符合下列全部要求情况：</w:t>
            </w:r>
          </w:p>
          <w:p w14:paraId="7F369346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起草单位组成结构情况，吸纳相关方代表参与标准制定，相关方代表可包括生产者、经营者、使用者、消费者、公共利益方等；</w:t>
            </w:r>
          </w:p>
          <w:p w14:paraId="6BBCD3FF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影响程度情况，排名前五的起草单位对标准使用者及同行业标准制定者的影响力。</w:t>
            </w:r>
          </w:p>
          <w:p w14:paraId="461DC94F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市场占有率，使用该标准的组织在市场占有份额。</w:t>
            </w:r>
          </w:p>
        </w:tc>
        <w:tc>
          <w:tcPr>
            <w:tcW w:w="1365" w:type="pct"/>
            <w:vAlign w:val="center"/>
          </w:tcPr>
          <w:p w14:paraId="7FC0B649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9D0009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、查验标准文本等证明文件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02" w:type="pct"/>
            <w:vAlign w:val="center"/>
          </w:tcPr>
          <w:p w14:paraId="1F1DFF84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C7DB953" w14:textId="77777777" w:rsidR="00133D22" w:rsidRDefault="00133D22" w:rsidP="00133D22"/>
    <w:p w14:paraId="1E3B740E" w14:textId="77777777" w:rsidR="00133D22" w:rsidRDefault="00133D22" w:rsidP="00133D22"/>
    <w:p w14:paraId="69DFFAD3" w14:textId="77777777" w:rsidR="00133D22" w:rsidRDefault="00133D22" w:rsidP="00133D22"/>
    <w:p w14:paraId="50A66444" w14:textId="77777777" w:rsidR="00133D22" w:rsidRDefault="00133D22" w:rsidP="00133D22"/>
    <w:p w14:paraId="1A6168F6" w14:textId="77777777" w:rsidR="00133D22" w:rsidRDefault="00133D22" w:rsidP="00133D22"/>
    <w:p w14:paraId="26F13880" w14:textId="77777777" w:rsidR="00133D22" w:rsidRPr="00191ACE" w:rsidRDefault="00133D22" w:rsidP="00133D22">
      <w:pPr>
        <w:widowControl/>
        <w:numPr>
          <w:ilvl w:val="1"/>
          <w:numId w:val="0"/>
        </w:numPr>
        <w:snapToGrid w:val="0"/>
        <w:spacing w:beforeLines="50" w:before="156" w:afterLines="50" w:after="156" w:line="240" w:lineRule="auto"/>
        <w:ind w:firstLine="420"/>
        <w:jc w:val="center"/>
        <w:textAlignment w:val="baseline"/>
        <w:rPr>
          <w:rFonts w:ascii="宋体" w:hAnsi="宋体"/>
          <w:kern w:val="21"/>
          <w:szCs w:val="20"/>
        </w:rPr>
      </w:pPr>
      <w:r w:rsidRPr="00191ACE">
        <w:rPr>
          <w:rFonts w:ascii="黑体" w:eastAsia="黑体" w:hAnsi="Times New Roman" w:hint="eastAsia"/>
          <w:kern w:val="21"/>
          <w:szCs w:val="20"/>
        </w:rPr>
        <w:lastRenderedPageBreak/>
        <w:t>表A.1 高质量团体标准评价表（技术类）</w:t>
      </w:r>
      <w:r w:rsidRPr="00191ACE">
        <w:rPr>
          <w:rFonts w:ascii="宋体" w:hAnsi="宋体" w:hint="eastAsia"/>
          <w:kern w:val="21"/>
          <w:szCs w:val="20"/>
        </w:rPr>
        <w:t>（续）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48"/>
        <w:gridCol w:w="989"/>
        <w:gridCol w:w="3960"/>
        <w:gridCol w:w="2551"/>
        <w:gridCol w:w="564"/>
      </w:tblGrid>
      <w:tr w:rsidR="00133D22" w:rsidRPr="00191ACE" w14:paraId="63BA56B3" w14:textId="77777777" w:rsidTr="00CF2F03"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F115B79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7EEE3AF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12A1894B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二级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5A1CB81E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指标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说明</w:t>
            </w:r>
          </w:p>
        </w:tc>
        <w:tc>
          <w:tcPr>
            <w:tcW w:w="1365" w:type="pct"/>
            <w:vAlign w:val="center"/>
          </w:tcPr>
          <w:p w14:paraId="1AD047BE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435D0CA1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得分</w:t>
            </w:r>
          </w:p>
        </w:tc>
      </w:tr>
      <w:tr w:rsidR="00133D22" w14:paraId="7CDD180B" w14:textId="77777777" w:rsidTr="00CF2F03">
        <w:trPr>
          <w:trHeight w:val="6210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E9D058A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8EA6A47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03FC1C69" w14:textId="77777777" w:rsidR="00133D22" w:rsidRDefault="00133D22" w:rsidP="00CF2F03">
            <w:pPr>
              <w:pStyle w:val="afc"/>
            </w:pPr>
            <w:r>
              <w:t>综合效益</w:t>
            </w:r>
          </w:p>
          <w:p w14:paraId="79DA89DC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4FE7B315" w14:textId="77777777" w:rsidR="00133D22" w:rsidRPr="00FC3E22" w:rsidRDefault="00133D22" w:rsidP="00CF2F03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FC3E22">
              <w:rPr>
                <w:rFonts w:ascii="宋体" w:hAnsi="宋体" w:hint="eastAsia"/>
                <w:sz w:val="18"/>
                <w:szCs w:val="18"/>
              </w:rPr>
              <w:t xml:space="preserve">    技术类团体标准对经济、社会、生态等方面产生的效益，</w:t>
            </w:r>
            <w:r w:rsidRPr="00FC3E22">
              <w:rPr>
                <w:rFonts w:ascii="宋体" w:hAnsi="宋体"/>
                <w:sz w:val="18"/>
                <w:szCs w:val="18"/>
              </w:rPr>
              <w:t>其中：</w:t>
            </w:r>
          </w:p>
          <w:p w14:paraId="06CE17B5" w14:textId="77777777" w:rsidR="00133D22" w:rsidRPr="00FC3E22" w:rsidRDefault="00133D22" w:rsidP="00133D22">
            <w:pPr>
              <w:pStyle w:val="a1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经济效益，符合包括但不限于下列情况之一：</w:t>
            </w:r>
          </w:p>
          <w:p w14:paraId="2B701D86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提升效益，生产效率、销售额、销量、产值、市场规模等效益提升；</w:t>
            </w:r>
          </w:p>
          <w:p w14:paraId="07295BF3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降低成本，采购、生产、交易等成本降低；</w:t>
            </w:r>
          </w:p>
          <w:p w14:paraId="58B92A94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</w:t>
            </w:r>
            <w:r>
              <w:rPr>
                <w:sz w:val="18"/>
                <w:szCs w:val="18"/>
              </w:rPr>
              <w:t>或</w:t>
            </w:r>
            <w:r w:rsidRPr="00FC3E22">
              <w:rPr>
                <w:sz w:val="18"/>
                <w:szCs w:val="18"/>
              </w:rPr>
              <w:t>产品升级迭代；</w:t>
            </w:r>
          </w:p>
          <w:p w14:paraId="52A35D89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品牌建设，促进品牌建设和发展。</w:t>
            </w:r>
          </w:p>
          <w:p w14:paraId="60482E94" w14:textId="77777777" w:rsidR="00133D22" w:rsidRPr="00FC3E22" w:rsidRDefault="00133D22" w:rsidP="00CF2F03">
            <w:pPr>
              <w:pStyle w:val="a1"/>
              <w:rPr>
                <w:rFonts w:hAnsi="宋体"/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社会效益</w:t>
            </w:r>
            <w:r w:rsidRPr="00FC3E22">
              <w:rPr>
                <w:rFonts w:hAnsi="宋体" w:hint="eastAsia"/>
                <w:sz w:val="18"/>
                <w:szCs w:val="18"/>
              </w:rPr>
              <w:t>，符合包括但不限于下列情况之一：</w:t>
            </w:r>
          </w:p>
          <w:p w14:paraId="4C2FCD7D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社会发展，提高创新链、产业链、供应链标准化水平；提高产品质量，提升工艺和技术水平，促进进步和创新，促进贸易和交流，促进产业健康发展；</w:t>
            </w:r>
          </w:p>
          <w:p w14:paraId="60EB1990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公共利益，维护社会秩序、公共安全，保护人身健康等；</w:t>
            </w:r>
          </w:p>
          <w:p w14:paraId="36408B65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相关方需求，持续满足或提高相关</w:t>
            </w:r>
            <w:proofErr w:type="gramStart"/>
            <w:r w:rsidRPr="00FC3E22">
              <w:rPr>
                <w:rFonts w:hint="eastAsia"/>
                <w:sz w:val="18"/>
                <w:szCs w:val="18"/>
              </w:rPr>
              <w:t>方需求</w:t>
            </w:r>
            <w:proofErr w:type="gramEnd"/>
            <w:r w:rsidRPr="00FC3E22">
              <w:rPr>
                <w:rFonts w:hint="eastAsia"/>
                <w:sz w:val="18"/>
                <w:szCs w:val="18"/>
              </w:rPr>
              <w:t>和期望，包括顾客满意率。</w:t>
            </w:r>
          </w:p>
          <w:p w14:paraId="6530729D" w14:textId="77777777" w:rsidR="00133D22" w:rsidRPr="00FC3E22" w:rsidRDefault="00133D22" w:rsidP="00CF2F03">
            <w:pPr>
              <w:pStyle w:val="a1"/>
              <w:rPr>
                <w:rFonts w:hAnsi="宋体"/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生态效益</w:t>
            </w:r>
            <w:r w:rsidRPr="00FC3E22">
              <w:rPr>
                <w:rFonts w:hAnsi="宋体" w:hint="eastAsia"/>
                <w:sz w:val="18"/>
                <w:szCs w:val="18"/>
              </w:rPr>
              <w:t>，符合包括但不限于下列情况之一：</w:t>
            </w:r>
          </w:p>
          <w:p w14:paraId="0EA9D179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资源节约与利用，能耗、水耗等绿色低碳循环发展情况，</w:t>
            </w:r>
            <w:proofErr w:type="gramStart"/>
            <w:r w:rsidRPr="00FC3E22">
              <w:rPr>
                <w:rFonts w:hint="eastAsia"/>
                <w:sz w:val="18"/>
                <w:szCs w:val="18"/>
              </w:rPr>
              <w:t>促进碳达峰</w:t>
            </w:r>
            <w:proofErr w:type="gramEnd"/>
            <w:r w:rsidRPr="00FC3E22">
              <w:rPr>
                <w:rFonts w:hint="eastAsia"/>
                <w:sz w:val="18"/>
                <w:szCs w:val="18"/>
              </w:rPr>
              <w:t>、碳中和；</w:t>
            </w:r>
          </w:p>
          <w:p w14:paraId="23D5B9AB" w14:textId="77777777" w:rsidR="00133D22" w:rsidRPr="00FC3E22" w:rsidRDefault="00133D22" w:rsidP="00CF2F03">
            <w:pPr>
              <w:pStyle w:val="a2"/>
              <w:rPr>
                <w:sz w:val="18"/>
                <w:szCs w:val="18"/>
              </w:rPr>
            </w:pPr>
            <w:r w:rsidRPr="00FC3E22">
              <w:rPr>
                <w:rFonts w:hint="eastAsia"/>
                <w:sz w:val="18"/>
                <w:szCs w:val="18"/>
              </w:rPr>
              <w:t>环保，污染物控制，气候、大气质量、土壤质量、物种多样性、湿地、自然栖息地等生态环境保护。</w:t>
            </w:r>
          </w:p>
        </w:tc>
        <w:tc>
          <w:tcPr>
            <w:tcW w:w="1365" w:type="pct"/>
            <w:vAlign w:val="center"/>
          </w:tcPr>
          <w:p w14:paraId="59409D20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729E0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</w:t>
            </w:r>
            <w:r w:rsidRPr="008729E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02" w:type="pct"/>
            <w:vAlign w:val="center"/>
          </w:tcPr>
          <w:p w14:paraId="1ED8C3D2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095C84E5" w14:textId="77777777" w:rsidTr="00CF2F03">
        <w:trPr>
          <w:trHeight w:val="90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48F04625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44BFE5DD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国际性</w:t>
            </w:r>
          </w:p>
          <w:p w14:paraId="10E222C2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529" w:type="pct"/>
            <w:vAlign w:val="center"/>
          </w:tcPr>
          <w:p w14:paraId="4E5C2D4A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国际推广</w:t>
            </w:r>
          </w:p>
          <w:p w14:paraId="41424E4B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7C267FE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标准的国际推广符合包括但不限于下列情况之一：</w:t>
            </w:r>
          </w:p>
          <w:p w14:paraId="681C3F75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——外商投资企业和外国专家参与标准制定；</w:t>
            </w:r>
          </w:p>
          <w:p w14:paraId="1EBB5096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——团体标准外文版制定；</w:t>
            </w:r>
          </w:p>
          <w:p w14:paraId="130F3F3F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——标准国际化推广活动。</w:t>
            </w:r>
          </w:p>
        </w:tc>
        <w:tc>
          <w:tcPr>
            <w:tcW w:w="1365" w:type="pct"/>
            <w:vAlign w:val="center"/>
          </w:tcPr>
          <w:p w14:paraId="4AFA0291" w14:textId="77777777" w:rsidR="00133D22" w:rsidRDefault="00133D22" w:rsidP="00CF2F03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37524B">
              <w:rPr>
                <w:rFonts w:ascii="宋体" w:hAnsi="宋体" w:hint="eastAsia"/>
                <w:sz w:val="18"/>
                <w:szCs w:val="18"/>
              </w:rPr>
              <w:t>专业评价、查验标准文本等证明文件。</w:t>
            </w:r>
          </w:p>
        </w:tc>
        <w:tc>
          <w:tcPr>
            <w:tcW w:w="302" w:type="pct"/>
            <w:vAlign w:val="center"/>
          </w:tcPr>
          <w:p w14:paraId="744154BB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0050A23E" w14:textId="77777777" w:rsidTr="00CF2F03">
        <w:trPr>
          <w:trHeight w:val="644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3D62FB84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957C4E2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5728C1FB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国际应用</w:t>
            </w:r>
          </w:p>
          <w:p w14:paraId="51A696A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7EEE1752" w14:textId="77777777" w:rsidR="00133D22" w:rsidRPr="004C6BF3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4C6BF3">
              <w:rPr>
                <w:rFonts w:ascii="宋体" w:hAnsi="宋体" w:hint="eastAsia"/>
                <w:sz w:val="18"/>
                <w:szCs w:val="18"/>
              </w:rPr>
              <w:t>标准</w:t>
            </w:r>
            <w:r w:rsidRPr="004C6BF3">
              <w:rPr>
                <w:rFonts w:ascii="宋体" w:hAnsi="宋体"/>
                <w:sz w:val="18"/>
                <w:szCs w:val="18"/>
              </w:rPr>
              <w:t>的国际应用</w:t>
            </w:r>
            <w:r>
              <w:rPr>
                <w:rFonts w:ascii="宋体" w:hAnsi="宋体" w:hint="eastAsia"/>
                <w:sz w:val="18"/>
                <w:szCs w:val="18"/>
              </w:rPr>
              <w:t>符合包括但不限于下列情况之一：</w:t>
            </w:r>
          </w:p>
          <w:p w14:paraId="0F01ADC3" w14:textId="77777777" w:rsidR="00133D22" w:rsidRPr="004C6BF3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4C6BF3">
              <w:rPr>
                <w:rFonts w:ascii="宋体" w:hAnsi="宋体" w:hint="eastAsia"/>
                <w:sz w:val="18"/>
                <w:szCs w:val="18"/>
              </w:rPr>
              <w:t>——标准</w:t>
            </w:r>
            <w:r w:rsidRPr="004C6BF3">
              <w:rPr>
                <w:rFonts w:ascii="宋体" w:hAnsi="宋体"/>
                <w:sz w:val="18"/>
                <w:szCs w:val="18"/>
              </w:rPr>
              <w:t>在</w:t>
            </w:r>
            <w:r w:rsidRPr="004C6BF3">
              <w:rPr>
                <w:rFonts w:ascii="宋体" w:hAnsi="宋体" w:hint="eastAsia"/>
                <w:sz w:val="18"/>
                <w:szCs w:val="18"/>
              </w:rPr>
              <w:t>海外建设</w:t>
            </w:r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国际贸易</w:t>
            </w:r>
            <w:r w:rsidRPr="004C6BF3">
              <w:rPr>
                <w:rFonts w:ascii="宋体" w:hAnsi="宋体" w:hint="eastAsia"/>
                <w:sz w:val="18"/>
                <w:szCs w:val="18"/>
              </w:rPr>
              <w:t>中</w:t>
            </w:r>
            <w:r w:rsidRPr="004C6BF3">
              <w:rPr>
                <w:rFonts w:ascii="宋体" w:hAnsi="宋体"/>
                <w:sz w:val="18"/>
                <w:szCs w:val="18"/>
              </w:rPr>
              <w:t>得到应用</w:t>
            </w:r>
            <w:r w:rsidRPr="004C6BF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4E73C6D0" w14:textId="77777777" w:rsidR="00133D22" w:rsidRPr="004C6BF3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4C6BF3">
              <w:rPr>
                <w:rFonts w:ascii="宋体" w:hAnsi="宋体"/>
                <w:sz w:val="18"/>
                <w:szCs w:val="18"/>
              </w:rPr>
              <w:t>——</w:t>
            </w:r>
            <w:r w:rsidRPr="004C6BF3">
              <w:rPr>
                <w:rFonts w:ascii="宋体" w:hAnsi="宋体" w:hint="eastAsia"/>
                <w:sz w:val="18"/>
                <w:szCs w:val="18"/>
              </w:rPr>
              <w:t>标准在贸易国之间实现标准互认</w:t>
            </w:r>
            <w:r w:rsidRPr="004C6BF3"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4A9F0383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、查验证明文件。</w:t>
            </w:r>
          </w:p>
        </w:tc>
        <w:tc>
          <w:tcPr>
            <w:tcW w:w="302" w:type="pct"/>
            <w:vAlign w:val="center"/>
          </w:tcPr>
          <w:p w14:paraId="51568C49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306CD035" w14:textId="77777777" w:rsidR="00133D22" w:rsidRDefault="00133D22" w:rsidP="00133D22"/>
    <w:p w14:paraId="597C571F" w14:textId="77777777" w:rsidR="00133D22" w:rsidRPr="00191ACE" w:rsidRDefault="00133D22" w:rsidP="00133D22">
      <w:pPr>
        <w:widowControl/>
        <w:numPr>
          <w:ilvl w:val="1"/>
          <w:numId w:val="0"/>
        </w:numPr>
        <w:snapToGrid w:val="0"/>
        <w:spacing w:beforeLines="50" w:before="156" w:afterLines="50" w:after="156" w:line="240" w:lineRule="auto"/>
        <w:ind w:firstLine="420"/>
        <w:jc w:val="center"/>
        <w:textAlignment w:val="baseline"/>
        <w:rPr>
          <w:rFonts w:ascii="宋体" w:hAnsi="宋体"/>
          <w:kern w:val="21"/>
          <w:szCs w:val="20"/>
        </w:rPr>
      </w:pPr>
      <w:r w:rsidRPr="00191ACE">
        <w:rPr>
          <w:rFonts w:ascii="黑体" w:eastAsia="黑体" w:hAnsi="Times New Roman" w:hint="eastAsia"/>
          <w:kern w:val="21"/>
          <w:szCs w:val="20"/>
        </w:rPr>
        <w:lastRenderedPageBreak/>
        <w:t>表A.1 高质量团体标准评价表（技术类）</w:t>
      </w:r>
      <w:r w:rsidRPr="00191ACE">
        <w:rPr>
          <w:rFonts w:ascii="宋体" w:hAnsi="宋体" w:hint="eastAsia"/>
          <w:kern w:val="21"/>
          <w:szCs w:val="20"/>
        </w:rPr>
        <w:t>（续）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48"/>
        <w:gridCol w:w="989"/>
        <w:gridCol w:w="3960"/>
        <w:gridCol w:w="2551"/>
        <w:gridCol w:w="564"/>
      </w:tblGrid>
      <w:tr w:rsidR="00133D22" w:rsidRPr="00191ACE" w14:paraId="171E3E63" w14:textId="77777777" w:rsidTr="00CF2F03"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12272EA2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434C5B0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77909354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二级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0070E5AC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指标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说明</w:t>
            </w:r>
          </w:p>
        </w:tc>
        <w:tc>
          <w:tcPr>
            <w:tcW w:w="1365" w:type="pct"/>
            <w:vAlign w:val="center"/>
          </w:tcPr>
          <w:p w14:paraId="0627972F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37DF932F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得分</w:t>
            </w:r>
          </w:p>
        </w:tc>
      </w:tr>
      <w:tr w:rsidR="00133D22" w14:paraId="6B2C7176" w14:textId="77777777" w:rsidTr="00CF2F03">
        <w:trPr>
          <w:trHeight w:val="449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E4C1B0D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48B6BFAD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规范性</w:t>
            </w:r>
          </w:p>
          <w:p w14:paraId="25E436BA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（15分）</w:t>
            </w:r>
          </w:p>
        </w:tc>
        <w:tc>
          <w:tcPr>
            <w:tcW w:w="529" w:type="pct"/>
            <w:vAlign w:val="center"/>
          </w:tcPr>
          <w:p w14:paraId="3F14401B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文本</w:t>
            </w:r>
            <w:r>
              <w:t>质量</w:t>
            </w:r>
          </w:p>
          <w:p w14:paraId="06EC310A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E220F52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标准结构合理、内容清晰，文件</w:t>
            </w:r>
            <w:r>
              <w:rPr>
                <w:rFonts w:ascii="宋体" w:hAnsi="宋体"/>
                <w:sz w:val="18"/>
                <w:szCs w:val="18"/>
              </w:rPr>
              <w:t>表述符合一致性、协调性、易用性原则要求</w:t>
            </w:r>
            <w:r>
              <w:rPr>
                <w:rFonts w:ascii="宋体" w:hAnsi="宋体" w:hint="eastAsia"/>
                <w:sz w:val="18"/>
                <w:szCs w:val="18"/>
              </w:rPr>
              <w:t>，编写</w:t>
            </w:r>
            <w:r>
              <w:rPr>
                <w:rFonts w:ascii="宋体" w:hAnsi="宋体"/>
                <w:sz w:val="18"/>
                <w:szCs w:val="18"/>
              </w:rPr>
              <w:t>符合GB/T 1.1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14:paraId="6BB28997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2.标准特定内容</w:t>
            </w:r>
            <w:r>
              <w:rPr>
                <w:rFonts w:ascii="宋体" w:hAnsi="宋体"/>
                <w:sz w:val="18"/>
                <w:szCs w:val="18"/>
              </w:rPr>
              <w:t>符合国家、行业</w:t>
            </w:r>
            <w:r>
              <w:rPr>
                <w:rFonts w:ascii="宋体" w:hAnsi="宋体" w:hint="eastAsia"/>
                <w:sz w:val="18"/>
                <w:szCs w:val="18"/>
              </w:rPr>
              <w:t>有关</w:t>
            </w:r>
            <w:r>
              <w:rPr>
                <w:rFonts w:ascii="宋体" w:hAnsi="宋体"/>
                <w:sz w:val="18"/>
                <w:szCs w:val="18"/>
              </w:rPr>
              <w:t>基础标准</w:t>
            </w:r>
            <w:r>
              <w:rPr>
                <w:rFonts w:ascii="宋体" w:hAnsi="宋体" w:hint="eastAsia"/>
                <w:sz w:val="18"/>
                <w:szCs w:val="18"/>
              </w:rPr>
              <w:t>要求，包括但不限于</w:t>
            </w:r>
            <w:r>
              <w:rPr>
                <w:rFonts w:ascii="宋体" w:hAnsi="宋体"/>
                <w:sz w:val="18"/>
                <w:szCs w:val="18"/>
              </w:rPr>
              <w:t>标准化工作导则、</w:t>
            </w:r>
            <w:r>
              <w:rPr>
                <w:rFonts w:ascii="宋体" w:hAnsi="宋体" w:hint="eastAsia"/>
                <w:sz w:val="18"/>
                <w:szCs w:val="18"/>
              </w:rPr>
              <w:t>通用术语</w:t>
            </w:r>
            <w:r>
              <w:rPr>
                <w:rFonts w:ascii="宋体" w:hAnsi="宋体"/>
                <w:sz w:val="18"/>
                <w:szCs w:val="18"/>
              </w:rPr>
              <w:t>标准、</w:t>
            </w:r>
            <w:r>
              <w:rPr>
                <w:rFonts w:ascii="宋体" w:hAnsi="宋体" w:hint="eastAsia"/>
                <w:sz w:val="18"/>
                <w:szCs w:val="18"/>
              </w:rPr>
              <w:t>量和</w:t>
            </w:r>
            <w:r>
              <w:rPr>
                <w:rFonts w:ascii="宋体" w:hAnsi="宋体"/>
                <w:sz w:val="18"/>
                <w:szCs w:val="18"/>
              </w:rPr>
              <w:t>单位标准、数值与数据标准、</w:t>
            </w:r>
            <w:r>
              <w:rPr>
                <w:rFonts w:ascii="宋体" w:hAnsi="宋体" w:hint="eastAsia"/>
                <w:sz w:val="18"/>
                <w:szCs w:val="18"/>
              </w:rPr>
              <w:t>互换性</w:t>
            </w:r>
            <w:r>
              <w:rPr>
                <w:rFonts w:ascii="宋体" w:hAnsi="宋体"/>
                <w:sz w:val="18"/>
                <w:szCs w:val="18"/>
              </w:rPr>
              <w:t>与精度标准、环境保护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>
              <w:rPr>
                <w:rFonts w:ascii="宋体" w:hAnsi="宋体"/>
                <w:sz w:val="18"/>
                <w:szCs w:val="18"/>
              </w:rPr>
              <w:t>、安全标准、</w:t>
            </w:r>
            <w:r>
              <w:rPr>
                <w:rFonts w:ascii="宋体" w:hAnsi="宋体" w:hint="eastAsia"/>
                <w:sz w:val="18"/>
                <w:szCs w:val="18"/>
              </w:rPr>
              <w:t>相关</w:t>
            </w:r>
            <w:r>
              <w:rPr>
                <w:rFonts w:ascii="宋体" w:hAnsi="宋体"/>
                <w:sz w:val="18"/>
                <w:szCs w:val="18"/>
              </w:rPr>
              <w:t>专业指导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3B5546AA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E67DF">
              <w:rPr>
                <w:rFonts w:ascii="宋体" w:hAnsi="宋体" w:hint="eastAsia"/>
                <w:sz w:val="18"/>
                <w:szCs w:val="18"/>
              </w:rPr>
              <w:t>专业评价、查验标准文本。</w:t>
            </w:r>
          </w:p>
        </w:tc>
        <w:tc>
          <w:tcPr>
            <w:tcW w:w="302" w:type="pct"/>
            <w:vAlign w:val="center"/>
          </w:tcPr>
          <w:p w14:paraId="5184B54F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372E1574" w14:textId="77777777" w:rsidTr="00CF2F03">
        <w:trPr>
          <w:trHeight w:val="2150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2309ACF0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53C2A69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3033D2F7" w14:textId="77777777" w:rsidR="00133D22" w:rsidRDefault="00133D22" w:rsidP="00CF2F03">
            <w:pPr>
              <w:pStyle w:val="afc"/>
            </w:pPr>
            <w:r>
              <w:t>程序</w:t>
            </w:r>
            <w:r>
              <w:rPr>
                <w:rFonts w:hint="eastAsia"/>
              </w:rPr>
              <w:t>质量</w:t>
            </w:r>
          </w:p>
          <w:p w14:paraId="4F3118E2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2994770F" w14:textId="77777777" w:rsidR="00133D22" w:rsidRDefault="00133D22" w:rsidP="00CF2F03">
            <w:pPr>
              <w:numPr>
                <w:ilvl w:val="255"/>
                <w:numId w:val="0"/>
              </w:num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1.标准制定程序完整</w:t>
            </w:r>
            <w:r>
              <w:rPr>
                <w:rFonts w:ascii="宋体" w:hAnsi="宋体"/>
                <w:sz w:val="18"/>
                <w:szCs w:val="18"/>
              </w:rPr>
              <w:t>、规范</w:t>
            </w:r>
            <w:r>
              <w:rPr>
                <w:rFonts w:ascii="宋体" w:hAnsi="宋体" w:hint="eastAsia"/>
                <w:sz w:val="18"/>
                <w:szCs w:val="18"/>
              </w:rPr>
              <w:t>，一般包括提案、立项、起草、征求</w:t>
            </w:r>
            <w:r>
              <w:rPr>
                <w:rFonts w:ascii="宋体" w:hAnsi="宋体"/>
                <w:sz w:val="18"/>
                <w:szCs w:val="18"/>
              </w:rPr>
              <w:t>意见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审查</w:t>
            </w:r>
            <w:r>
              <w:rPr>
                <w:rFonts w:ascii="宋体" w:hAnsi="宋体" w:hint="eastAsia"/>
                <w:sz w:val="18"/>
                <w:szCs w:val="18"/>
              </w:rPr>
              <w:t>、批准、编号、</w:t>
            </w:r>
            <w:r>
              <w:rPr>
                <w:rFonts w:ascii="宋体" w:hAnsi="宋体"/>
                <w:sz w:val="18"/>
                <w:szCs w:val="18"/>
              </w:rPr>
              <w:t>发布</w:t>
            </w:r>
            <w:r>
              <w:rPr>
                <w:rFonts w:ascii="宋体" w:hAnsi="宋体" w:hint="eastAsia"/>
                <w:sz w:val="18"/>
                <w:szCs w:val="18"/>
              </w:rPr>
              <w:t>、复审。</w:t>
            </w:r>
          </w:p>
          <w:p w14:paraId="3FA855F0" w14:textId="77777777" w:rsidR="00133D22" w:rsidRDefault="00133D22" w:rsidP="00CF2F03">
            <w:pPr>
              <w:tabs>
                <w:tab w:val="left" w:pos="312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2.标准广泛征求相关方意见，并经协商一致，且征求</w:t>
            </w:r>
            <w:r>
              <w:rPr>
                <w:rFonts w:ascii="宋体" w:hAnsi="宋体"/>
                <w:sz w:val="18"/>
                <w:szCs w:val="18"/>
              </w:rPr>
              <w:t>意见时间</w:t>
            </w:r>
            <w:r>
              <w:rPr>
                <w:rFonts w:ascii="宋体" w:hAnsi="宋体" w:hint="eastAsia"/>
                <w:sz w:val="18"/>
                <w:szCs w:val="18"/>
              </w:rPr>
              <w:t>一般</w:t>
            </w:r>
            <w:r>
              <w:rPr>
                <w:rFonts w:ascii="宋体" w:hAnsi="宋体"/>
                <w:sz w:val="18"/>
                <w:szCs w:val="18"/>
              </w:rPr>
              <w:t>不少于</w:t>
            </w:r>
            <w:r>
              <w:rPr>
                <w:rFonts w:ascii="宋体" w:hAnsi="宋体" w:hint="eastAsia"/>
                <w:sz w:val="18"/>
                <w:szCs w:val="18"/>
              </w:rPr>
              <w:t>30日。</w:t>
            </w:r>
          </w:p>
          <w:p w14:paraId="37F5A9B6" w14:textId="77777777" w:rsidR="00133D22" w:rsidRDefault="00133D22" w:rsidP="00CF2F03">
            <w:pPr>
              <w:tabs>
                <w:tab w:val="left" w:pos="312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标准必要专利识别完整、全面，专利实施成本合理、可预期，披露处置程序符合GB/T 1.1、GB/T 20003.1等要求。</w:t>
            </w:r>
          </w:p>
          <w:p w14:paraId="667C7691" w14:textId="77777777" w:rsidR="00133D22" w:rsidRDefault="00133D22" w:rsidP="00CF2F03">
            <w:pPr>
              <w:tabs>
                <w:tab w:val="left" w:pos="312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标准符合版权法律法规政策要求，引用或参考其他标准组织或机构发布的标准时，符合所引用或参考标准的发布组织或机构的版权政策。</w:t>
            </w:r>
          </w:p>
        </w:tc>
        <w:tc>
          <w:tcPr>
            <w:tcW w:w="1365" w:type="pct"/>
            <w:vAlign w:val="center"/>
          </w:tcPr>
          <w:p w14:paraId="4FDD9581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405288">
              <w:rPr>
                <w:rFonts w:ascii="宋体" w:hAnsi="宋体" w:hint="eastAsia"/>
                <w:sz w:val="18"/>
                <w:szCs w:val="18"/>
              </w:rPr>
              <w:t>专业评价、查验标准文本等证明文件。</w:t>
            </w:r>
          </w:p>
        </w:tc>
        <w:tc>
          <w:tcPr>
            <w:tcW w:w="302" w:type="pct"/>
            <w:vAlign w:val="center"/>
          </w:tcPr>
          <w:p w14:paraId="02BD673C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3D8755A8" w14:textId="77777777" w:rsidTr="00CF2F03">
        <w:trPr>
          <w:trHeight w:val="941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DF9E6DE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771AE0C9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扩展指标</w:t>
            </w:r>
          </w:p>
          <w:p w14:paraId="5D2E6EE3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（10分）</w:t>
            </w:r>
          </w:p>
        </w:tc>
        <w:tc>
          <w:tcPr>
            <w:tcW w:w="529" w:type="pct"/>
            <w:vAlign w:val="center"/>
          </w:tcPr>
          <w:p w14:paraId="5960DBA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奖项</w:t>
            </w:r>
            <w:r>
              <w:rPr>
                <w:rFonts w:ascii="宋体" w:hAnsi="宋体"/>
                <w:sz w:val="18"/>
                <w:szCs w:val="18"/>
              </w:rPr>
              <w:t>奖励</w:t>
            </w:r>
          </w:p>
          <w:p w14:paraId="73D7395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22BF5D67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团体标准或</w:t>
            </w:r>
            <w:r w:rsidRPr="00A27493">
              <w:rPr>
                <w:rFonts w:ascii="宋体" w:hAnsi="宋体" w:hint="eastAsia"/>
                <w:sz w:val="18"/>
                <w:szCs w:val="18"/>
              </w:rPr>
              <w:t>其吸纳创新成果</w:t>
            </w:r>
            <w:r>
              <w:rPr>
                <w:rFonts w:ascii="宋体" w:hAnsi="宋体" w:hint="eastAsia"/>
                <w:sz w:val="18"/>
                <w:szCs w:val="18"/>
              </w:rPr>
              <w:t>获得奖项</w:t>
            </w:r>
            <w:r>
              <w:rPr>
                <w:rFonts w:ascii="宋体" w:hAnsi="宋体"/>
                <w:sz w:val="18"/>
                <w:szCs w:val="18"/>
              </w:rPr>
              <w:t>奖励情况</w:t>
            </w:r>
            <w:r>
              <w:rPr>
                <w:rFonts w:ascii="宋体" w:hAnsi="宋体" w:hint="eastAsia"/>
                <w:sz w:val="18"/>
                <w:szCs w:val="18"/>
              </w:rPr>
              <w:t>，符合包括但不限于下列情况之一：</w:t>
            </w:r>
          </w:p>
          <w:p w14:paraId="226F0512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国家最高科学技术奖、国家自然科学奖、国家技术发明奖、国家科学技术进步奖、中华人民共和国国际科学技术合作奖获奖等国家级</w:t>
            </w:r>
            <w:r>
              <w:rPr>
                <w:rFonts w:hint="eastAsia"/>
                <w:sz w:val="18"/>
                <w:szCs w:val="18"/>
              </w:rPr>
              <w:t>奖项</w:t>
            </w:r>
            <w:r w:rsidRPr="00F24593">
              <w:rPr>
                <w:rFonts w:hint="eastAsia"/>
                <w:sz w:val="18"/>
                <w:szCs w:val="18"/>
              </w:rPr>
              <w:t>奖励；</w:t>
            </w:r>
          </w:p>
          <w:p w14:paraId="1822566A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北京市自然科学奖、技术发明奖、科学技术进步奖等北京市级</w:t>
            </w:r>
            <w:r>
              <w:rPr>
                <w:rFonts w:hint="eastAsia"/>
                <w:sz w:val="18"/>
                <w:szCs w:val="18"/>
              </w:rPr>
              <w:t>奖项</w:t>
            </w:r>
            <w:r w:rsidRPr="00F24593">
              <w:rPr>
                <w:rFonts w:hint="eastAsia"/>
                <w:sz w:val="18"/>
                <w:szCs w:val="18"/>
              </w:rPr>
              <w:t>奖励；</w:t>
            </w:r>
          </w:p>
          <w:p w14:paraId="7859CFEF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中国标准创新贡献奖；</w:t>
            </w:r>
          </w:p>
          <w:p w14:paraId="288B0334" w14:textId="77777777" w:rsidR="00133D22" w:rsidRDefault="00133D22" w:rsidP="00CF2F03">
            <w:pPr>
              <w:pStyle w:val="a"/>
            </w:pPr>
            <w:r w:rsidRPr="00F24593">
              <w:rPr>
                <w:rFonts w:hint="eastAsia"/>
                <w:sz w:val="18"/>
                <w:szCs w:val="18"/>
              </w:rPr>
              <w:t>其他省部级</w:t>
            </w:r>
            <w:r>
              <w:rPr>
                <w:rFonts w:hint="eastAsia"/>
                <w:sz w:val="18"/>
                <w:szCs w:val="18"/>
              </w:rPr>
              <w:t>奖项</w:t>
            </w:r>
            <w:r w:rsidRPr="00F24593">
              <w:rPr>
                <w:sz w:val="18"/>
                <w:szCs w:val="18"/>
              </w:rPr>
              <w:t>奖励</w:t>
            </w:r>
            <w:r w:rsidRPr="00F24593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7806B3A2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46061A">
              <w:rPr>
                <w:rFonts w:ascii="宋体" w:hAnsi="宋体" w:hint="eastAsia"/>
                <w:sz w:val="18"/>
                <w:szCs w:val="18"/>
              </w:rPr>
              <w:t>查验</w:t>
            </w:r>
            <w:r>
              <w:rPr>
                <w:rFonts w:ascii="宋体" w:hAnsi="宋体" w:hint="eastAsia"/>
                <w:sz w:val="18"/>
                <w:szCs w:val="18"/>
              </w:rPr>
              <w:t>奖项</w:t>
            </w:r>
            <w:r>
              <w:rPr>
                <w:rFonts w:ascii="宋体" w:hAnsi="宋体"/>
                <w:sz w:val="18"/>
                <w:szCs w:val="18"/>
              </w:rPr>
              <w:t>奖励</w:t>
            </w:r>
            <w:r>
              <w:rPr>
                <w:rFonts w:ascii="宋体" w:hAnsi="宋体" w:hint="eastAsia"/>
                <w:sz w:val="18"/>
                <w:szCs w:val="18"/>
              </w:rPr>
              <w:t>等证明文件。</w:t>
            </w:r>
          </w:p>
        </w:tc>
        <w:tc>
          <w:tcPr>
            <w:tcW w:w="302" w:type="pct"/>
            <w:vAlign w:val="center"/>
          </w:tcPr>
          <w:p w14:paraId="34265493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4A031A69" w14:textId="77777777" w:rsidTr="00CF2F03">
        <w:trPr>
          <w:trHeight w:val="581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BEDE819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EDC74C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7D037BA2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标准转化</w:t>
            </w:r>
          </w:p>
          <w:p w14:paraId="09AAEB91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7D1BDAEF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团体标准转化为国际标准、国外标准、国家标准、行业标准、地方标准的情况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30AB0B0C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523A37">
              <w:rPr>
                <w:rFonts w:ascii="宋体" w:hAnsi="宋体" w:hint="eastAsia"/>
                <w:sz w:val="18"/>
                <w:szCs w:val="18"/>
              </w:rPr>
              <w:t>查验国际标准或国外标准、国际或国外标准中文译文等证明文件。</w:t>
            </w:r>
          </w:p>
        </w:tc>
        <w:tc>
          <w:tcPr>
            <w:tcW w:w="302" w:type="pct"/>
            <w:vAlign w:val="center"/>
          </w:tcPr>
          <w:p w14:paraId="2CD38787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12812892" w14:textId="77777777" w:rsidTr="00CF2F03">
        <w:trPr>
          <w:trHeight w:val="581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4191C36" w14:textId="77777777" w:rsidR="00133D22" w:rsidRDefault="00133D22" w:rsidP="00133D22">
            <w:pPr>
              <w:pStyle w:val="afc"/>
              <w:numPr>
                <w:ilvl w:val="0"/>
                <w:numId w:val="6"/>
              </w:num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25C3D4E" w14:textId="77777777" w:rsidR="00133D22" w:rsidRDefault="00133D22" w:rsidP="00CF2F03">
            <w:pPr>
              <w:pStyle w:val="afc"/>
            </w:pPr>
          </w:p>
        </w:tc>
        <w:tc>
          <w:tcPr>
            <w:tcW w:w="529" w:type="pct"/>
            <w:vAlign w:val="center"/>
          </w:tcPr>
          <w:p w14:paraId="27A88C37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其他</w:t>
            </w:r>
          </w:p>
          <w:p w14:paraId="0817DA46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（4分）</w:t>
            </w:r>
          </w:p>
        </w:tc>
        <w:tc>
          <w:tcPr>
            <w:tcW w:w="2119" w:type="pct"/>
            <w:vAlign w:val="center"/>
          </w:tcPr>
          <w:p w14:paraId="161D7411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可根据团体标准所属行业或领域特点设置扩展指标。</w:t>
            </w:r>
          </w:p>
        </w:tc>
        <w:tc>
          <w:tcPr>
            <w:tcW w:w="1365" w:type="pct"/>
            <w:vAlign w:val="center"/>
          </w:tcPr>
          <w:p w14:paraId="02FA7257" w14:textId="77777777" w:rsidR="00133D22" w:rsidRDefault="00133D22" w:rsidP="00CF2F03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D0135FE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FFE249A" w14:textId="77777777" w:rsidR="00133D22" w:rsidRDefault="00133D22" w:rsidP="00133D22">
      <w:pPr>
        <w:pStyle w:val="af9"/>
        <w:ind w:firstLineChars="0" w:firstLine="0"/>
      </w:pPr>
    </w:p>
    <w:p w14:paraId="53CF37A8" w14:textId="77777777" w:rsidR="00133D22" w:rsidRDefault="00133D22" w:rsidP="00133D22">
      <w:pPr>
        <w:pStyle w:val="af9"/>
        <w:ind w:firstLine="420"/>
      </w:pPr>
    </w:p>
    <w:p w14:paraId="4F9710DB" w14:textId="77777777" w:rsidR="00133D22" w:rsidRDefault="00133D22" w:rsidP="00133D22">
      <w:pPr>
        <w:pStyle w:val="af9"/>
        <w:ind w:firstLine="420"/>
        <w:sectPr w:rsidR="00133D22" w:rsidSect="00133D22">
          <w:headerReference w:type="even" r:id="rId7"/>
          <w:footerReference w:type="even" r:id="rId8"/>
          <w:footerReference w:type="default" r:id="rId9"/>
          <w:pgSz w:w="11906" w:h="16838"/>
          <w:pgMar w:top="2410" w:right="1134" w:bottom="1134" w:left="1134" w:header="1418" w:footer="1134" w:gutter="284"/>
          <w:pgNumType w:start="1"/>
          <w:cols w:space="425"/>
          <w:formProt w:val="0"/>
          <w:docGrid w:type="lines" w:linePitch="312"/>
        </w:sectPr>
      </w:pPr>
    </w:p>
    <w:p w14:paraId="716E7FD1" w14:textId="77777777" w:rsidR="00133D22" w:rsidRDefault="00133D22" w:rsidP="00133D22">
      <w:pPr>
        <w:pStyle w:val="a4"/>
        <w:tabs>
          <w:tab w:val="clear" w:pos="360"/>
        </w:tabs>
        <w:ind w:left="420"/>
        <w:rPr>
          <w:vanish w:val="0"/>
        </w:rPr>
      </w:pPr>
    </w:p>
    <w:p w14:paraId="372A6219" w14:textId="77777777" w:rsidR="00133D22" w:rsidRDefault="00133D22" w:rsidP="00133D22">
      <w:pPr>
        <w:pStyle w:val="a6"/>
        <w:tabs>
          <w:tab w:val="clear" w:pos="360"/>
        </w:tabs>
        <w:ind w:left="425"/>
        <w:rPr>
          <w:vanish w:val="0"/>
        </w:rPr>
      </w:pPr>
    </w:p>
    <w:p w14:paraId="70022595" w14:textId="77777777" w:rsidR="00133D22" w:rsidRDefault="00133D22" w:rsidP="00133D22">
      <w:pPr>
        <w:pStyle w:val="a8"/>
        <w:spacing w:before="78" w:after="156"/>
      </w:pPr>
      <w:r>
        <w:br/>
      </w:r>
      <w:bookmarkStart w:id="4" w:name="_Toc83542641"/>
      <w:bookmarkStart w:id="5" w:name="_Toc114039341"/>
      <w:bookmarkStart w:id="6" w:name="_Toc114039430"/>
      <w:bookmarkStart w:id="7" w:name="_Toc114220421"/>
      <w:r>
        <w:rPr>
          <w:rFonts w:hint="eastAsia"/>
        </w:rPr>
        <w:t>（规范性）</w:t>
      </w:r>
      <w:r>
        <w:br/>
      </w:r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评价表（管理与服务类）</w:t>
      </w:r>
      <w:bookmarkEnd w:id="4"/>
      <w:bookmarkEnd w:id="5"/>
      <w:bookmarkEnd w:id="6"/>
      <w:bookmarkEnd w:id="7"/>
    </w:p>
    <w:p w14:paraId="1D68B06E" w14:textId="77777777" w:rsidR="00133D22" w:rsidRPr="006A4439" w:rsidRDefault="00133D22" w:rsidP="00133D22">
      <w:pPr>
        <w:pStyle w:val="af9"/>
        <w:ind w:firstLine="420"/>
      </w:pPr>
      <w:r>
        <w:rPr>
          <w:rFonts w:hint="eastAsia"/>
        </w:rPr>
        <w:t>管理</w:t>
      </w:r>
      <w:r>
        <w:t>与服务</w:t>
      </w:r>
      <w:r>
        <w:rPr>
          <w:rFonts w:hint="eastAsia"/>
        </w:rPr>
        <w:t>类团体</w:t>
      </w:r>
      <w:r>
        <w:t>标准</w:t>
      </w:r>
      <w:r w:rsidRPr="006A4439">
        <w:rPr>
          <w:rFonts w:hint="eastAsia"/>
        </w:rPr>
        <w:t>应按照表</w:t>
      </w:r>
      <w:r>
        <w:t>B</w:t>
      </w:r>
      <w:r w:rsidRPr="006A4439">
        <w:rPr>
          <w:rFonts w:hint="eastAsia"/>
        </w:rPr>
        <w:t>.1进行评价。</w:t>
      </w:r>
    </w:p>
    <w:p w14:paraId="544523A2" w14:textId="77777777" w:rsidR="00133D22" w:rsidRDefault="00133D22" w:rsidP="00133D22">
      <w:pPr>
        <w:pStyle w:val="a7"/>
        <w:spacing w:before="156" w:after="156"/>
      </w:pPr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评价表（管理与服务类）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30"/>
        <w:gridCol w:w="898"/>
        <w:gridCol w:w="3516"/>
        <w:gridCol w:w="2094"/>
        <w:gridCol w:w="546"/>
      </w:tblGrid>
      <w:tr w:rsidR="00133D22" w14:paraId="325DFCA8" w14:textId="77777777" w:rsidTr="00CF2F03"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7B74D61D" w14:textId="77777777" w:rsidR="00133D22" w:rsidRDefault="00133D22" w:rsidP="00CF2F03">
            <w:pPr>
              <w:pStyle w:val="afc"/>
              <w:rPr>
                <w:b/>
                <w:bCs/>
              </w:rPr>
            </w:pPr>
            <w:bookmarkStart w:id="8" w:name="BookMark8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4715B0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5E17E437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</w:t>
            </w:r>
            <w:r>
              <w:rPr>
                <w:b/>
                <w:bCs/>
              </w:rPr>
              <w:t>指标</w:t>
            </w:r>
          </w:p>
        </w:tc>
        <w:tc>
          <w:tcPr>
            <w:tcW w:w="2119" w:type="pct"/>
            <w:vAlign w:val="center"/>
          </w:tcPr>
          <w:p w14:paraId="559B05AB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  <w:r>
              <w:rPr>
                <w:b/>
                <w:bCs/>
              </w:rPr>
              <w:t>说明</w:t>
            </w:r>
          </w:p>
        </w:tc>
        <w:tc>
          <w:tcPr>
            <w:tcW w:w="1262" w:type="pct"/>
            <w:vAlign w:val="center"/>
          </w:tcPr>
          <w:p w14:paraId="37355C58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查验</w:t>
            </w:r>
            <w:r>
              <w:rPr>
                <w:b/>
                <w:bCs/>
              </w:rPr>
              <w:t>方法</w:t>
            </w:r>
          </w:p>
        </w:tc>
        <w:tc>
          <w:tcPr>
            <w:tcW w:w="329" w:type="pct"/>
            <w:vAlign w:val="center"/>
          </w:tcPr>
          <w:p w14:paraId="1524730A" w14:textId="77777777" w:rsidR="00133D22" w:rsidRDefault="00133D22" w:rsidP="00CF2F03">
            <w:pPr>
              <w:pStyle w:val="afc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133D22" w14:paraId="3AE1E35A" w14:textId="77777777" w:rsidTr="00CF2F03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AB29172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0F82A925" w14:textId="77777777" w:rsidR="00133D22" w:rsidRDefault="00133D22" w:rsidP="00CF2F03">
            <w:pPr>
              <w:pStyle w:val="afc"/>
            </w:pPr>
            <w:r>
              <w:t>创新性</w:t>
            </w:r>
          </w:p>
          <w:p w14:paraId="229FA50B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41" w:type="pct"/>
            <w:vAlign w:val="center"/>
          </w:tcPr>
          <w:p w14:paraId="618B5E1A" w14:textId="77777777" w:rsidR="00133D22" w:rsidRDefault="00133D22" w:rsidP="00CF2F03">
            <w:pPr>
              <w:pStyle w:val="afc"/>
            </w:pPr>
            <w:r>
              <w:t>创新</w:t>
            </w:r>
            <w:r>
              <w:rPr>
                <w:rFonts w:hint="eastAsia"/>
              </w:rPr>
              <w:t>实现</w:t>
            </w:r>
          </w:p>
          <w:p w14:paraId="3AA5F3BF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0B84BA3C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管理与服务类</w:t>
            </w:r>
            <w:r w:rsidRPr="006A7EC0">
              <w:rPr>
                <w:rFonts w:ascii="宋体" w:hAnsi="宋体" w:hint="eastAsia"/>
                <w:sz w:val="18"/>
                <w:szCs w:val="18"/>
              </w:rPr>
              <w:t>团体标准吸纳的创新成果达到的创新水平，</w:t>
            </w:r>
            <w:r>
              <w:rPr>
                <w:rFonts w:ascii="宋体" w:hAnsi="宋体" w:hint="eastAsia"/>
                <w:sz w:val="18"/>
                <w:szCs w:val="18"/>
              </w:rPr>
              <w:t>包括但不限于下列内容</w:t>
            </w:r>
            <w:r>
              <w:rPr>
                <w:rFonts w:hAnsi="宋体" w:hint="eastAsia"/>
                <w:szCs w:val="18"/>
              </w:rPr>
              <w:t>之一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7DE94D16" w14:textId="77777777" w:rsidR="00133D22" w:rsidRPr="00BC2969" w:rsidRDefault="00133D22" w:rsidP="00CF2F03">
            <w:pPr>
              <w:pStyle w:val="a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填补</w:t>
            </w:r>
            <w:r w:rsidRPr="00BC2969">
              <w:rPr>
                <w:rFonts w:hint="eastAsia"/>
                <w:sz w:val="18"/>
                <w:szCs w:val="18"/>
              </w:rPr>
              <w:t>管理或服务空白；</w:t>
            </w:r>
          </w:p>
          <w:p w14:paraId="7A3F3528" w14:textId="77777777" w:rsidR="00133D22" w:rsidRPr="00BC2969" w:rsidRDefault="00133D22" w:rsidP="00CF2F03">
            <w:pPr>
              <w:pStyle w:val="a"/>
              <w:rPr>
                <w:sz w:val="18"/>
                <w:szCs w:val="18"/>
              </w:rPr>
            </w:pPr>
            <w:r w:rsidRPr="00BC2969">
              <w:rPr>
                <w:rFonts w:hint="eastAsia"/>
                <w:sz w:val="18"/>
                <w:szCs w:val="18"/>
              </w:rPr>
              <w:t>科技成果转化；</w:t>
            </w:r>
          </w:p>
          <w:p w14:paraId="65E73C96" w14:textId="77777777" w:rsidR="00133D22" w:rsidRDefault="00133D22" w:rsidP="00CF2F03">
            <w:pPr>
              <w:pStyle w:val="a"/>
              <w:rPr>
                <w:rFonts w:hAnsi="宋体"/>
                <w:szCs w:val="18"/>
              </w:rPr>
            </w:pPr>
            <w:r w:rsidRPr="00BC2969">
              <w:rPr>
                <w:rFonts w:hint="eastAsia"/>
                <w:sz w:val="18"/>
                <w:szCs w:val="18"/>
              </w:rPr>
              <w:t>体现自主创新</w:t>
            </w:r>
            <w:r>
              <w:rPr>
                <w:rFonts w:hint="eastAsia"/>
                <w:sz w:val="18"/>
                <w:szCs w:val="18"/>
              </w:rPr>
              <w:t>管理或服务</w:t>
            </w:r>
            <w:r w:rsidRPr="00BC296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262" w:type="pct"/>
            <w:vAlign w:val="center"/>
          </w:tcPr>
          <w:p w14:paraId="730C2679" w14:textId="77777777" w:rsidR="00133D22" w:rsidRDefault="00133D22" w:rsidP="00CF2F03">
            <w:pPr>
              <w:pStyle w:val="afc"/>
              <w:ind w:firstLine="360"/>
              <w:jc w:val="both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专业评价</w:t>
            </w:r>
            <w:r w:rsidRPr="00BC2969">
              <w:rPr>
                <w:rFonts w:hAnsi="宋体" w:hint="eastAsia"/>
                <w:szCs w:val="18"/>
              </w:rPr>
              <w:t>、查验</w:t>
            </w:r>
            <w:r>
              <w:rPr>
                <w:rFonts w:hAnsi="宋体" w:hint="eastAsia"/>
                <w:szCs w:val="18"/>
              </w:rPr>
              <w:t>证明</w:t>
            </w:r>
            <w:r>
              <w:rPr>
                <w:rFonts w:hAnsi="宋体"/>
                <w:szCs w:val="18"/>
              </w:rPr>
              <w:t>文件</w:t>
            </w:r>
            <w:r w:rsidRPr="00BC2969">
              <w:rPr>
                <w:rFonts w:hAnsi="宋体" w:hint="eastAsia"/>
                <w:szCs w:val="18"/>
              </w:rPr>
              <w:t>。</w:t>
            </w:r>
            <w:r>
              <w:rPr>
                <w:rFonts w:hAnsi="宋体" w:hint="eastAsia"/>
                <w:szCs w:val="18"/>
              </w:rPr>
              <w:t>证明</w:t>
            </w:r>
            <w:r>
              <w:rPr>
                <w:rFonts w:hAnsi="宋体"/>
                <w:szCs w:val="18"/>
              </w:rPr>
              <w:t>文件</w:t>
            </w:r>
            <w:r w:rsidRPr="00BC2969">
              <w:rPr>
                <w:rFonts w:hAnsi="宋体" w:hint="eastAsia"/>
                <w:szCs w:val="18"/>
              </w:rPr>
              <w:t>包括但不限于：</w:t>
            </w:r>
          </w:p>
          <w:p w14:paraId="342CE3F2" w14:textId="77777777" w:rsidR="00133D22" w:rsidRDefault="00133D22" w:rsidP="00CF2F03">
            <w:pPr>
              <w:pStyle w:val="afc"/>
              <w:ind w:firstLine="360"/>
              <w:jc w:val="both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——</w:t>
            </w:r>
            <w:r w:rsidRPr="00025C1D">
              <w:rPr>
                <w:rFonts w:hAnsi="宋体" w:hint="eastAsia"/>
                <w:szCs w:val="18"/>
              </w:rPr>
              <w:t>《北京市新技术新产品（服务）名单》等获批</w:t>
            </w:r>
            <w:r w:rsidRPr="00025C1D">
              <w:rPr>
                <w:rFonts w:hAnsi="宋体"/>
                <w:szCs w:val="18"/>
              </w:rPr>
              <w:t>项目；</w:t>
            </w:r>
          </w:p>
          <w:p w14:paraId="39319BA6" w14:textId="77777777" w:rsidR="00133D22" w:rsidRDefault="00133D22" w:rsidP="00CF2F03">
            <w:pPr>
              <w:pStyle w:val="afc"/>
              <w:ind w:firstLine="360"/>
              <w:jc w:val="both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——</w:t>
            </w:r>
            <w:r>
              <w:rPr>
                <w:rFonts w:hAnsi="宋体" w:hint="eastAsia"/>
                <w:szCs w:val="18"/>
              </w:rPr>
              <w:t>国家科学技术奖、北京市科学技术奖等</w:t>
            </w:r>
            <w:r>
              <w:rPr>
                <w:rFonts w:hAnsi="宋体"/>
                <w:szCs w:val="18"/>
              </w:rPr>
              <w:t>赛事获奖项目</w:t>
            </w:r>
            <w:r>
              <w:rPr>
                <w:rFonts w:hAnsi="宋体" w:hint="eastAsia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3F2CF5E3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</w:p>
        </w:tc>
      </w:tr>
      <w:tr w:rsidR="00133D22" w14:paraId="0763B22A" w14:textId="77777777" w:rsidTr="00CF2F03">
        <w:trPr>
          <w:trHeight w:val="1134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06DBBE07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3715CD36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5A6E7312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创新产出</w:t>
            </w:r>
          </w:p>
          <w:p w14:paraId="5A416D4D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1B0B152A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独立研究制定全新管理</w:t>
            </w:r>
            <w:r>
              <w:rPr>
                <w:rFonts w:ascii="宋体" w:hAnsi="宋体"/>
                <w:sz w:val="18"/>
                <w:szCs w:val="18"/>
              </w:rPr>
              <w:t>与服务类团体</w:t>
            </w:r>
            <w:r>
              <w:rPr>
                <w:rFonts w:ascii="宋体" w:hAnsi="宋体" w:hint="eastAsia"/>
                <w:sz w:val="18"/>
                <w:szCs w:val="18"/>
              </w:rPr>
              <w:t>标准，填补标准</w:t>
            </w:r>
            <w:r>
              <w:rPr>
                <w:rFonts w:ascii="宋体" w:hAnsi="宋体"/>
                <w:sz w:val="18"/>
                <w:szCs w:val="18"/>
              </w:rPr>
              <w:t>空白</w:t>
            </w:r>
            <w:r>
              <w:rPr>
                <w:rFonts w:ascii="宋体" w:hAnsi="宋体" w:hint="eastAsia"/>
                <w:sz w:val="18"/>
                <w:szCs w:val="18"/>
              </w:rPr>
              <w:t>，无</w:t>
            </w:r>
            <w:r>
              <w:rPr>
                <w:rFonts w:ascii="宋体" w:hAnsi="宋体"/>
                <w:sz w:val="18"/>
                <w:szCs w:val="18"/>
              </w:rPr>
              <w:t>现行有效</w:t>
            </w:r>
            <w:r>
              <w:rPr>
                <w:rFonts w:ascii="宋体" w:hAnsi="宋体" w:hint="eastAsia"/>
                <w:sz w:val="18"/>
                <w:szCs w:val="18"/>
              </w:rPr>
              <w:t>的国际标准、国外标准、</w:t>
            </w:r>
            <w:r>
              <w:rPr>
                <w:rFonts w:ascii="宋体" w:hAnsi="宋体"/>
                <w:sz w:val="18"/>
                <w:szCs w:val="18"/>
              </w:rPr>
              <w:t>国家标准、行业标准、地方标准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其他团体标准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262" w:type="pct"/>
            <w:vAlign w:val="center"/>
          </w:tcPr>
          <w:p w14:paraId="1337BF35" w14:textId="77777777" w:rsidR="00133D22" w:rsidRPr="00FB5468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C96EC7">
              <w:rPr>
                <w:rFonts w:ascii="宋体" w:hAnsi="宋体" w:hint="eastAsia"/>
                <w:sz w:val="18"/>
                <w:szCs w:val="18"/>
              </w:rPr>
              <w:t>专业评价</w:t>
            </w:r>
            <w:r w:rsidRPr="00FB5468">
              <w:rPr>
                <w:rFonts w:ascii="宋体" w:hAnsi="宋体" w:hint="eastAsia"/>
                <w:sz w:val="18"/>
                <w:szCs w:val="18"/>
              </w:rPr>
              <w:t>、查验证明文件。证明文件包括但不限于：</w:t>
            </w:r>
          </w:p>
          <w:p w14:paraId="5CAF0AA7" w14:textId="77777777" w:rsidR="00133D22" w:rsidRPr="00FB5468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FB5468">
              <w:rPr>
                <w:rFonts w:ascii="宋体" w:hAnsi="宋体" w:hint="eastAsia"/>
                <w:sz w:val="18"/>
                <w:szCs w:val="18"/>
              </w:rPr>
              <w:t>——全国标准信息公共服务平台公示；</w:t>
            </w:r>
          </w:p>
          <w:p w14:paraId="42387D90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FB5468">
              <w:rPr>
                <w:rFonts w:ascii="宋体" w:hAnsi="宋体" w:hint="eastAsia"/>
                <w:sz w:val="18"/>
                <w:szCs w:val="18"/>
              </w:rPr>
              <w:t>——标准查新报告。</w:t>
            </w:r>
          </w:p>
        </w:tc>
        <w:tc>
          <w:tcPr>
            <w:tcW w:w="329" w:type="pct"/>
            <w:vAlign w:val="center"/>
          </w:tcPr>
          <w:p w14:paraId="0C35CF70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4C670E5A" w14:textId="77777777" w:rsidTr="00CF2F03">
        <w:trPr>
          <w:trHeight w:val="644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16B6AAC2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78C1A279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先进性</w:t>
            </w:r>
          </w:p>
          <w:p w14:paraId="3782FF88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41" w:type="pct"/>
            <w:vAlign w:val="center"/>
          </w:tcPr>
          <w:p w14:paraId="3791DCBF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技术</w:t>
            </w:r>
            <w:r>
              <w:t>实现</w:t>
            </w:r>
            <w:r>
              <w:br/>
            </w: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1CE6B24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</w:t>
            </w:r>
            <w:r>
              <w:rPr>
                <w:rFonts w:ascii="宋体" w:hAnsi="宋体"/>
                <w:sz w:val="18"/>
                <w:szCs w:val="18"/>
              </w:rPr>
              <w:t>与服务类团体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 w:rsidRPr="00AA2773">
              <w:rPr>
                <w:rFonts w:ascii="宋体" w:hAnsi="宋体" w:hint="eastAsia"/>
                <w:sz w:val="18"/>
                <w:szCs w:val="18"/>
              </w:rPr>
              <w:t>吸纳的先进</w:t>
            </w:r>
            <w:r>
              <w:rPr>
                <w:rFonts w:ascii="宋体" w:hAnsi="宋体" w:hint="eastAsia"/>
                <w:sz w:val="18"/>
                <w:szCs w:val="18"/>
              </w:rPr>
              <w:t>管理与</w:t>
            </w:r>
            <w:r>
              <w:rPr>
                <w:rFonts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 w:hint="eastAsia"/>
                <w:sz w:val="18"/>
                <w:szCs w:val="18"/>
              </w:rPr>
              <w:t>技术</w:t>
            </w:r>
            <w:r w:rsidRPr="00AA2773">
              <w:rPr>
                <w:rFonts w:ascii="宋体" w:hAnsi="宋体" w:hint="eastAsia"/>
                <w:sz w:val="18"/>
                <w:szCs w:val="18"/>
              </w:rPr>
              <w:t>的水平包括但不限于下列内容之一：</w:t>
            </w:r>
          </w:p>
          <w:p w14:paraId="16F14987" w14:textId="77777777" w:rsidR="00133D22" w:rsidRPr="00F24593" w:rsidRDefault="00133D22" w:rsidP="00CF2F03">
            <w:pPr>
              <w:pStyle w:val="a"/>
              <w:rPr>
                <w:rFonts w:hAnsi="宋体"/>
                <w:sz w:val="18"/>
                <w:szCs w:val="18"/>
              </w:rPr>
            </w:pPr>
            <w:r w:rsidRPr="00F24593">
              <w:rPr>
                <w:rFonts w:hAnsi="宋体" w:hint="eastAsia"/>
                <w:sz w:val="18"/>
                <w:szCs w:val="18"/>
              </w:rPr>
              <w:t>符合科学规律，具有前瞻性、引领性，或显著优于同行业；</w:t>
            </w:r>
          </w:p>
          <w:p w14:paraId="419E86DA" w14:textId="77777777" w:rsidR="00133D22" w:rsidRPr="00F24593" w:rsidRDefault="00133D22" w:rsidP="00CF2F03">
            <w:pPr>
              <w:pStyle w:val="a"/>
              <w:rPr>
                <w:rFonts w:hAnsi="宋体"/>
                <w:sz w:val="18"/>
                <w:szCs w:val="18"/>
              </w:rPr>
            </w:pPr>
            <w:r w:rsidRPr="00F24593">
              <w:rPr>
                <w:rFonts w:hAnsi="宋体" w:hint="eastAsia"/>
                <w:sz w:val="18"/>
                <w:szCs w:val="18"/>
              </w:rPr>
              <w:t>符合国家和北京市重大政策，反映市场需求；</w:t>
            </w:r>
          </w:p>
          <w:p w14:paraId="79A8259E" w14:textId="77777777" w:rsidR="00133D22" w:rsidRDefault="00133D22" w:rsidP="00CF2F03">
            <w:pPr>
              <w:pStyle w:val="a"/>
            </w:pPr>
            <w:r w:rsidRPr="00F24593">
              <w:rPr>
                <w:rFonts w:hAnsi="宋体" w:hint="eastAsia"/>
                <w:sz w:val="18"/>
                <w:szCs w:val="18"/>
              </w:rPr>
              <w:t>围绕首都减量发展、创新发展、协调发展、绿色发展、开放发展和共享发展需要，体现管理或</w:t>
            </w:r>
            <w:r w:rsidRPr="00F24593">
              <w:rPr>
                <w:rFonts w:hAnsi="宋体"/>
                <w:sz w:val="18"/>
                <w:szCs w:val="18"/>
              </w:rPr>
              <w:t>服务</w:t>
            </w:r>
            <w:r w:rsidRPr="00F24593">
              <w:rPr>
                <w:rFonts w:hAnsi="宋体" w:hint="eastAsia"/>
                <w:sz w:val="18"/>
                <w:szCs w:val="18"/>
              </w:rPr>
              <w:t>优化超前。</w:t>
            </w:r>
          </w:p>
        </w:tc>
        <w:tc>
          <w:tcPr>
            <w:tcW w:w="1262" w:type="pct"/>
            <w:vAlign w:val="center"/>
          </w:tcPr>
          <w:p w14:paraId="42B82917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专业评价</w:t>
            </w:r>
            <w:r>
              <w:rPr>
                <w:rFonts w:hAnsi="宋体" w:hint="eastAsia"/>
                <w:szCs w:val="18"/>
              </w:rPr>
              <w:t>、查验证明文件。</w:t>
            </w:r>
          </w:p>
        </w:tc>
        <w:tc>
          <w:tcPr>
            <w:tcW w:w="329" w:type="pct"/>
            <w:vAlign w:val="center"/>
          </w:tcPr>
          <w:p w14:paraId="2E0D3996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</w:p>
        </w:tc>
      </w:tr>
      <w:tr w:rsidR="00133D22" w14:paraId="46F26153" w14:textId="77777777" w:rsidTr="00CF2F03">
        <w:trPr>
          <w:trHeight w:val="973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289E6AE3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60775849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5D82CFD8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领跑领先</w:t>
            </w:r>
          </w:p>
          <w:p w14:paraId="7E6C7DD0" w14:textId="77777777" w:rsidR="00133D22" w:rsidRDefault="00133D22" w:rsidP="00CF2F03">
            <w:pPr>
              <w:pStyle w:val="afc"/>
            </w:pPr>
            <w:r>
              <w:rPr>
                <w:rFonts w:hAnsi="宋体" w:hint="eastAsia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2323876E" w14:textId="77777777" w:rsidR="00133D22" w:rsidRPr="0067238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1.管理</w:t>
            </w:r>
            <w:r>
              <w:rPr>
                <w:rFonts w:ascii="宋体" w:hAnsi="宋体"/>
                <w:sz w:val="18"/>
                <w:szCs w:val="18"/>
              </w:rPr>
              <w:t>与服务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类团体标准或</w:t>
            </w:r>
            <w:r>
              <w:rPr>
                <w:rFonts w:ascii="宋体" w:hAnsi="宋体" w:hint="eastAsia"/>
                <w:sz w:val="18"/>
                <w:szCs w:val="18"/>
              </w:rPr>
              <w:t>关键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指标要求与国际标准、国外标准、国家标准、行业标准、地方标准、其他团体标准的对比优化超前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或是</w:t>
            </w:r>
            <w:r>
              <w:rPr>
                <w:rFonts w:ascii="宋体" w:hAnsi="宋体" w:hint="eastAsia"/>
                <w:sz w:val="18"/>
                <w:szCs w:val="18"/>
              </w:rPr>
              <w:t>“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领跑者团标</w:t>
            </w:r>
            <w:r>
              <w:rPr>
                <w:rFonts w:ascii="宋体" w:hAnsi="宋体" w:hint="eastAsia"/>
                <w:sz w:val="18"/>
                <w:szCs w:val="18"/>
              </w:rPr>
              <w:t>”</w:t>
            </w:r>
            <w:r w:rsidRPr="0067238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250F4BF9" w14:textId="77777777" w:rsidR="00133D22" w:rsidRDefault="00133D22" w:rsidP="00CF2F03">
            <w:pPr>
              <w:tabs>
                <w:tab w:val="left" w:pos="312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5D3388">
              <w:rPr>
                <w:rFonts w:ascii="宋体" w:hAnsi="宋体" w:hint="eastAsia"/>
                <w:sz w:val="18"/>
                <w:szCs w:val="18"/>
              </w:rPr>
              <w:t>管理</w:t>
            </w:r>
            <w:r>
              <w:rPr>
                <w:rFonts w:ascii="宋体" w:hAnsi="宋体" w:hint="eastAsia"/>
                <w:sz w:val="18"/>
                <w:szCs w:val="18"/>
              </w:rPr>
              <w:t>类团体</w:t>
            </w:r>
            <w:r w:rsidRPr="005D3388">
              <w:rPr>
                <w:rFonts w:ascii="宋体" w:hAnsi="宋体" w:hint="eastAsia"/>
                <w:sz w:val="18"/>
                <w:szCs w:val="18"/>
              </w:rPr>
              <w:t>标准吸收和运用国内外先进管理理论和经验，关注过程、关注风险、关注改进等内容；服务</w:t>
            </w:r>
            <w:r>
              <w:rPr>
                <w:rFonts w:ascii="宋体" w:hAnsi="宋体" w:hint="eastAsia"/>
                <w:sz w:val="18"/>
                <w:szCs w:val="18"/>
              </w:rPr>
              <w:t>类团体</w:t>
            </w:r>
            <w:r w:rsidRPr="005D3388">
              <w:rPr>
                <w:rFonts w:ascii="宋体" w:hAnsi="宋体" w:hint="eastAsia"/>
                <w:sz w:val="18"/>
                <w:szCs w:val="18"/>
              </w:rPr>
              <w:t>标准符合功能性、经济性、安全性、舒适性、时间性、文明性要求，关注服务提供者、供方、职员、顾客、合同、支付、交付、服务结果、服务环境、设备、</w:t>
            </w:r>
            <w:r w:rsidRPr="005D3388">
              <w:rPr>
                <w:rFonts w:ascii="宋体" w:hAnsi="宋体" w:hint="eastAsia"/>
                <w:sz w:val="18"/>
                <w:szCs w:val="18"/>
              </w:rPr>
              <w:lastRenderedPageBreak/>
              <w:t>补救措施、沟通等服务要素。</w:t>
            </w:r>
          </w:p>
        </w:tc>
        <w:tc>
          <w:tcPr>
            <w:tcW w:w="1262" w:type="pct"/>
            <w:vAlign w:val="center"/>
          </w:tcPr>
          <w:p w14:paraId="56E24E19" w14:textId="77777777" w:rsidR="00133D22" w:rsidRPr="000B7851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B7851">
              <w:rPr>
                <w:rFonts w:ascii="宋体" w:hAnsi="宋体" w:hint="eastAsia"/>
                <w:sz w:val="18"/>
                <w:szCs w:val="18"/>
              </w:rPr>
              <w:lastRenderedPageBreak/>
              <w:t>专业评价、查验证明文件。证明文件包括但不限于：</w:t>
            </w:r>
          </w:p>
          <w:p w14:paraId="42DAE93A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B7851">
              <w:rPr>
                <w:rFonts w:ascii="宋体" w:hAnsi="宋体" w:hint="eastAsia"/>
                <w:sz w:val="18"/>
                <w:szCs w:val="18"/>
              </w:rPr>
              <w:t>——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>
              <w:rPr>
                <w:rFonts w:ascii="宋体" w:hAnsi="宋体"/>
                <w:sz w:val="18"/>
                <w:szCs w:val="18"/>
              </w:rPr>
              <w:t>文本；</w:t>
            </w:r>
          </w:p>
          <w:p w14:paraId="63322F3C" w14:textId="77777777" w:rsidR="00133D22" w:rsidRPr="000B7851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  <w:r w:rsidRPr="000B7851">
              <w:rPr>
                <w:rFonts w:ascii="宋体" w:hAnsi="宋体" w:hint="eastAsia"/>
                <w:sz w:val="18"/>
                <w:szCs w:val="18"/>
              </w:rPr>
              <w:t>标准查新报告；</w:t>
            </w:r>
          </w:p>
          <w:p w14:paraId="174AF07C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B7851">
              <w:rPr>
                <w:rFonts w:ascii="宋体" w:hAnsi="宋体" w:hint="eastAsia"/>
                <w:sz w:val="18"/>
                <w:szCs w:val="18"/>
              </w:rPr>
              <w:t>——企业标准领跑者管理信息平台公示。</w:t>
            </w:r>
          </w:p>
        </w:tc>
        <w:tc>
          <w:tcPr>
            <w:tcW w:w="329" w:type="pct"/>
            <w:vAlign w:val="center"/>
          </w:tcPr>
          <w:p w14:paraId="30F876CD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B8C9899" w14:textId="77777777" w:rsidR="00133D22" w:rsidRDefault="00133D22" w:rsidP="00133D22"/>
    <w:p w14:paraId="3BC7118E" w14:textId="77777777" w:rsidR="00133D22" w:rsidRPr="00191ACE" w:rsidRDefault="00133D22" w:rsidP="00133D22">
      <w:pPr>
        <w:widowControl/>
        <w:numPr>
          <w:ilvl w:val="1"/>
          <w:numId w:val="0"/>
        </w:numPr>
        <w:snapToGrid w:val="0"/>
        <w:spacing w:beforeLines="50" w:before="156" w:afterLines="50" w:after="156" w:line="240" w:lineRule="auto"/>
        <w:ind w:firstLine="420"/>
        <w:jc w:val="center"/>
        <w:textAlignment w:val="baseline"/>
        <w:rPr>
          <w:rFonts w:ascii="黑体" w:eastAsia="黑体" w:hAnsi="Times New Roman"/>
          <w:kern w:val="21"/>
          <w:szCs w:val="20"/>
        </w:rPr>
      </w:pPr>
      <w:r w:rsidRPr="00191ACE">
        <w:rPr>
          <w:rFonts w:ascii="黑体" w:eastAsia="黑体" w:hAnsi="Times New Roman" w:hint="eastAsia"/>
          <w:kern w:val="21"/>
          <w:szCs w:val="20"/>
        </w:rPr>
        <w:t>表B.1 高质量团体标准评价表（管理与服务类）</w:t>
      </w:r>
      <w:r w:rsidRPr="00191ACE">
        <w:rPr>
          <w:rFonts w:ascii="宋体" w:hAnsi="宋体" w:hint="eastAsia"/>
          <w:kern w:val="21"/>
          <w:szCs w:val="20"/>
        </w:rPr>
        <w:t>（续）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30"/>
        <w:gridCol w:w="898"/>
        <w:gridCol w:w="3516"/>
        <w:gridCol w:w="2094"/>
        <w:gridCol w:w="546"/>
      </w:tblGrid>
      <w:tr w:rsidR="00133D22" w:rsidRPr="00191ACE" w14:paraId="20E6ECA9" w14:textId="77777777" w:rsidTr="00CF2F03"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EF9449C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BC9EE37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2CC469C8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二级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061AE12C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指标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说明</w:t>
            </w:r>
          </w:p>
        </w:tc>
        <w:tc>
          <w:tcPr>
            <w:tcW w:w="1262" w:type="pct"/>
            <w:vAlign w:val="center"/>
          </w:tcPr>
          <w:p w14:paraId="503CFB59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查验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方法</w:t>
            </w:r>
          </w:p>
        </w:tc>
        <w:tc>
          <w:tcPr>
            <w:tcW w:w="329" w:type="pct"/>
            <w:vAlign w:val="center"/>
          </w:tcPr>
          <w:p w14:paraId="4E835F2C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得分</w:t>
            </w:r>
          </w:p>
        </w:tc>
      </w:tr>
      <w:tr w:rsidR="00133D22" w14:paraId="623F40CE" w14:textId="77777777" w:rsidTr="00CF2F03">
        <w:trPr>
          <w:trHeight w:val="90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611C26B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025C7777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适用性</w:t>
            </w:r>
          </w:p>
          <w:p w14:paraId="305FB59F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（35分）</w:t>
            </w:r>
          </w:p>
        </w:tc>
        <w:tc>
          <w:tcPr>
            <w:tcW w:w="541" w:type="pct"/>
            <w:vAlign w:val="center"/>
          </w:tcPr>
          <w:p w14:paraId="62C760BD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实施应用</w:t>
            </w:r>
          </w:p>
          <w:p w14:paraId="15D72A8C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A88084F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1.适用范围符合包括但不限于下列情况之一：</w:t>
            </w:r>
          </w:p>
          <w:p w14:paraId="4FB3BB87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适用深度情况，本</w:t>
            </w:r>
            <w:r w:rsidRPr="00F24593">
              <w:rPr>
                <w:sz w:val="18"/>
                <w:szCs w:val="18"/>
              </w:rPr>
              <w:t>团体成员约定采用、自律公约参与组织</w:t>
            </w:r>
            <w:r w:rsidRPr="00F24593">
              <w:rPr>
                <w:rFonts w:hint="eastAsia"/>
                <w:sz w:val="18"/>
                <w:szCs w:val="18"/>
              </w:rPr>
              <w:t>、社会自愿采用等；</w:t>
            </w:r>
          </w:p>
          <w:p w14:paraId="3D2E1B8F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适用广度情况，</w:t>
            </w:r>
            <w:r w:rsidRPr="00F24593">
              <w:rPr>
                <w:sz w:val="18"/>
                <w:szCs w:val="18"/>
              </w:rPr>
              <w:t>国际、国家</w:t>
            </w:r>
            <w:r w:rsidRPr="00F24593">
              <w:rPr>
                <w:rFonts w:hint="eastAsia"/>
                <w:sz w:val="18"/>
                <w:szCs w:val="18"/>
              </w:rPr>
              <w:t>、北京市及</w:t>
            </w:r>
            <w:r w:rsidRPr="00F24593">
              <w:rPr>
                <w:sz w:val="18"/>
                <w:szCs w:val="18"/>
              </w:rPr>
              <w:t>其他区域</w:t>
            </w:r>
            <w:r>
              <w:rPr>
                <w:rFonts w:hint="eastAsia"/>
                <w:sz w:val="18"/>
                <w:szCs w:val="18"/>
              </w:rPr>
              <w:t>适用</w:t>
            </w:r>
            <w:r w:rsidRPr="00F24593">
              <w:rPr>
                <w:rFonts w:hint="eastAsia"/>
                <w:sz w:val="18"/>
                <w:szCs w:val="18"/>
              </w:rPr>
              <w:t>情况。</w:t>
            </w:r>
          </w:p>
          <w:p w14:paraId="2CE41DE8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2.宣传推广情况，组织宣传推广活动，征求</w:t>
            </w:r>
            <w:r w:rsidRPr="001D7274">
              <w:rPr>
                <w:rFonts w:ascii="宋体" w:hAnsi="宋体" w:hint="eastAsia"/>
                <w:sz w:val="18"/>
                <w:szCs w:val="18"/>
              </w:rPr>
              <w:t>生产者、经营者、使用者、消费者、公共利益方等</w:t>
            </w:r>
            <w:r>
              <w:rPr>
                <w:rFonts w:ascii="宋体" w:hAnsi="宋体" w:hint="eastAsia"/>
                <w:sz w:val="18"/>
                <w:szCs w:val="18"/>
              </w:rPr>
              <w:t>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方标准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实施应用意见情况。</w:t>
            </w:r>
          </w:p>
        </w:tc>
        <w:tc>
          <w:tcPr>
            <w:tcW w:w="1262" w:type="pct"/>
            <w:vAlign w:val="center"/>
          </w:tcPr>
          <w:p w14:paraId="465C28C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9D0009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5894DF16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736369AF" w14:textId="77777777" w:rsidTr="00CF2F03">
        <w:trPr>
          <w:trHeight w:val="90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2FA61BAB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12803A21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5C42B0A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解决问题</w:t>
            </w:r>
          </w:p>
          <w:p w14:paraId="057F8DAD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096AD043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解决重点领域管理与服务难点问题、关键问题的情况，重点领域包括城市管理、电子商务和金融服务、贸易和物流服务、文化科技融合服务、科技服务、公共服务、法律服务、生活服务、首都历史文化等。</w:t>
            </w:r>
          </w:p>
        </w:tc>
        <w:tc>
          <w:tcPr>
            <w:tcW w:w="1262" w:type="pct"/>
            <w:vAlign w:val="center"/>
          </w:tcPr>
          <w:p w14:paraId="61C44679" w14:textId="77777777" w:rsidR="00133D22" w:rsidRDefault="00133D22" w:rsidP="00CF2F03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</w:t>
            </w:r>
            <w:r w:rsidRPr="00CF002B">
              <w:rPr>
                <w:rFonts w:ascii="宋体" w:hAnsi="宋体" w:hint="eastAsia"/>
                <w:sz w:val="18"/>
                <w:szCs w:val="18"/>
              </w:rPr>
              <w:t>《北京市重点发展的技术标准领域和重点标准方向》</w:t>
            </w:r>
            <w:r>
              <w:rPr>
                <w:rFonts w:ascii="宋体" w:hAnsi="宋体" w:hint="eastAsia"/>
                <w:sz w:val="18"/>
                <w:szCs w:val="18"/>
              </w:rPr>
              <w:t>等证明</w:t>
            </w:r>
            <w:r>
              <w:rPr>
                <w:rFonts w:ascii="宋体" w:hAnsi="宋体"/>
                <w:sz w:val="18"/>
                <w:szCs w:val="18"/>
              </w:rPr>
              <w:t>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41D06946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30CF0E14" w14:textId="77777777" w:rsidTr="00CF2F03">
        <w:trPr>
          <w:trHeight w:val="644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47DA54D0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1DF47B51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472B9E67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采信</w:t>
            </w:r>
            <w:r>
              <w:t>应用</w:t>
            </w:r>
          </w:p>
          <w:p w14:paraId="6F68B64C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1F267C7E" w14:textId="77777777" w:rsidR="00133D22" w:rsidRPr="00E23645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E23645">
              <w:rPr>
                <w:rFonts w:ascii="宋体" w:hAnsi="宋体" w:hint="eastAsia"/>
                <w:sz w:val="18"/>
                <w:szCs w:val="18"/>
              </w:rPr>
              <w:t>标准在包括但不限于下列情况</w:t>
            </w:r>
            <w:r w:rsidRPr="00E23645">
              <w:rPr>
                <w:rFonts w:hAnsi="宋体" w:hint="eastAsia"/>
                <w:sz w:val="18"/>
                <w:szCs w:val="18"/>
              </w:rPr>
              <w:t>之一</w:t>
            </w:r>
            <w:r w:rsidRPr="00E23645">
              <w:rPr>
                <w:rFonts w:ascii="宋体" w:hAnsi="宋体" w:hint="eastAsia"/>
                <w:sz w:val="18"/>
                <w:szCs w:val="18"/>
              </w:rPr>
              <w:t>中采信应用：</w:t>
            </w:r>
          </w:p>
          <w:p w14:paraId="2282C36B" w14:textId="77777777" w:rsidR="00133D22" w:rsidRPr="00E23645" w:rsidRDefault="00133D22" w:rsidP="00CF2F03">
            <w:pPr>
              <w:pStyle w:val="a"/>
              <w:rPr>
                <w:sz w:val="18"/>
                <w:szCs w:val="18"/>
              </w:rPr>
            </w:pPr>
            <w:r w:rsidRPr="00E23645">
              <w:rPr>
                <w:rFonts w:hint="eastAsia"/>
                <w:sz w:val="18"/>
                <w:szCs w:val="18"/>
              </w:rPr>
              <w:t>标准在法律法规、政策、行政管理、公共管理、政府采购等方面的引用和采信；</w:t>
            </w:r>
          </w:p>
          <w:p w14:paraId="0D8FAAF4" w14:textId="77777777" w:rsidR="00133D22" w:rsidRPr="00E23645" w:rsidRDefault="00133D22" w:rsidP="00CF2F03">
            <w:pPr>
              <w:pStyle w:val="a"/>
              <w:rPr>
                <w:sz w:val="18"/>
                <w:szCs w:val="18"/>
              </w:rPr>
            </w:pPr>
            <w:r w:rsidRPr="00E23645">
              <w:rPr>
                <w:rFonts w:hint="eastAsia"/>
                <w:sz w:val="18"/>
                <w:szCs w:val="18"/>
              </w:rPr>
              <w:t>标准</w:t>
            </w:r>
            <w:r w:rsidRPr="00E23645">
              <w:rPr>
                <w:sz w:val="18"/>
                <w:szCs w:val="18"/>
              </w:rPr>
              <w:t>在</w:t>
            </w:r>
            <w:r w:rsidRPr="00E23645">
              <w:rPr>
                <w:rFonts w:hint="eastAsia"/>
                <w:sz w:val="18"/>
                <w:szCs w:val="18"/>
              </w:rPr>
              <w:t>检验检测及认证中应用；</w:t>
            </w:r>
          </w:p>
          <w:p w14:paraId="5B9E0644" w14:textId="77777777" w:rsidR="00133D22" w:rsidRPr="00E23645" w:rsidRDefault="00133D22" w:rsidP="00CF2F03">
            <w:pPr>
              <w:pStyle w:val="a"/>
              <w:rPr>
                <w:sz w:val="18"/>
                <w:szCs w:val="18"/>
              </w:rPr>
            </w:pPr>
            <w:r w:rsidRPr="00E23645">
              <w:rPr>
                <w:rFonts w:hint="eastAsia"/>
                <w:sz w:val="18"/>
                <w:szCs w:val="18"/>
              </w:rPr>
              <w:t>标准在国家及北京市试点示范项目、重大项目、重大赛事、重要活动等应用；</w:t>
            </w:r>
          </w:p>
          <w:p w14:paraId="58633E4F" w14:textId="77777777" w:rsidR="00133D22" w:rsidRDefault="00133D22" w:rsidP="00CF2F03">
            <w:pPr>
              <w:pStyle w:val="a"/>
            </w:pPr>
            <w:r w:rsidRPr="00E23645">
              <w:rPr>
                <w:rFonts w:hint="eastAsia"/>
                <w:sz w:val="18"/>
                <w:szCs w:val="18"/>
              </w:rPr>
              <w:t>标准</w:t>
            </w:r>
            <w:r w:rsidRPr="00E23645">
              <w:rPr>
                <w:sz w:val="18"/>
                <w:szCs w:val="18"/>
              </w:rPr>
              <w:t>在</w:t>
            </w:r>
            <w:r w:rsidRPr="00E23645">
              <w:rPr>
                <w:rFonts w:hint="eastAsia"/>
                <w:sz w:val="18"/>
                <w:szCs w:val="18"/>
              </w:rPr>
              <w:t>企业供方与需方</w:t>
            </w:r>
            <w:r w:rsidRPr="00F24593">
              <w:rPr>
                <w:rFonts w:hint="eastAsia"/>
                <w:sz w:val="18"/>
                <w:szCs w:val="18"/>
              </w:rPr>
              <w:t>协议中应用。</w:t>
            </w:r>
          </w:p>
        </w:tc>
        <w:tc>
          <w:tcPr>
            <w:tcW w:w="1262" w:type="pct"/>
            <w:vAlign w:val="center"/>
          </w:tcPr>
          <w:p w14:paraId="725A543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9D0009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0E5D6A98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42EB20C2" w14:textId="77777777" w:rsidTr="00CF2F03">
        <w:trPr>
          <w:trHeight w:val="668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125BEC56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6B865543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1B81EA1F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影响力</w:t>
            </w:r>
          </w:p>
          <w:p w14:paraId="61FF67A0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1E374017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1.起草单位影响力符合下列全部要求情况：</w:t>
            </w:r>
          </w:p>
          <w:p w14:paraId="48A27976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——起草单位组成结构情况，吸纳相关方代表参与标准制定，相关方代表可包括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生产者、经营者、使用者、消费者、公共利益方等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1C1A8C2B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——影响程度情况，排名前五的起草单位对标准使用者及同行业标准制定者的影响力。</w:t>
            </w:r>
          </w:p>
          <w:p w14:paraId="41802177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市场占有率，使用该标准的组织在市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场占有份额。</w:t>
            </w:r>
          </w:p>
        </w:tc>
        <w:tc>
          <w:tcPr>
            <w:tcW w:w="1262" w:type="pct"/>
            <w:vAlign w:val="center"/>
          </w:tcPr>
          <w:p w14:paraId="6B90B5E2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D0009">
              <w:rPr>
                <w:rFonts w:ascii="宋体" w:hAnsi="宋体" w:hint="eastAsia"/>
                <w:sz w:val="18"/>
                <w:szCs w:val="18"/>
              </w:rPr>
              <w:lastRenderedPageBreak/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、查验标准</w:t>
            </w:r>
            <w:r>
              <w:rPr>
                <w:rFonts w:ascii="宋体" w:hAnsi="宋体"/>
                <w:sz w:val="18"/>
                <w:szCs w:val="18"/>
              </w:rPr>
              <w:t>文本</w:t>
            </w:r>
            <w:r>
              <w:rPr>
                <w:rFonts w:ascii="宋体" w:hAnsi="宋体" w:hint="eastAsia"/>
                <w:sz w:val="18"/>
                <w:szCs w:val="18"/>
              </w:rPr>
              <w:t>等证明文件</w:t>
            </w:r>
            <w:r w:rsidRPr="009D000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299E8F4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1549262" w14:textId="77777777" w:rsidR="00133D22" w:rsidRDefault="00133D22" w:rsidP="00133D22"/>
    <w:p w14:paraId="7EA545B0" w14:textId="77777777" w:rsidR="00133D22" w:rsidRPr="00191ACE" w:rsidRDefault="00133D22" w:rsidP="00133D22">
      <w:pPr>
        <w:widowControl/>
        <w:numPr>
          <w:ilvl w:val="1"/>
          <w:numId w:val="0"/>
        </w:numPr>
        <w:snapToGrid w:val="0"/>
        <w:spacing w:beforeLines="50" w:before="156" w:afterLines="50" w:after="156" w:line="240" w:lineRule="auto"/>
        <w:ind w:firstLine="420"/>
        <w:jc w:val="center"/>
        <w:textAlignment w:val="baseline"/>
        <w:rPr>
          <w:rFonts w:ascii="黑体" w:eastAsia="黑体" w:hAnsi="Times New Roman"/>
          <w:kern w:val="21"/>
          <w:szCs w:val="20"/>
        </w:rPr>
      </w:pPr>
      <w:r w:rsidRPr="00191ACE">
        <w:rPr>
          <w:rFonts w:ascii="黑体" w:eastAsia="黑体" w:hAnsi="Times New Roman" w:hint="eastAsia"/>
          <w:kern w:val="21"/>
          <w:szCs w:val="20"/>
        </w:rPr>
        <w:t>表B.1 高质量团体标准评价表（管理与服务类）</w:t>
      </w:r>
      <w:r w:rsidRPr="00191ACE">
        <w:rPr>
          <w:rFonts w:ascii="宋体" w:hAnsi="宋体" w:hint="eastAsia"/>
          <w:kern w:val="21"/>
          <w:szCs w:val="20"/>
        </w:rPr>
        <w:t>（续）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30"/>
        <w:gridCol w:w="898"/>
        <w:gridCol w:w="3516"/>
        <w:gridCol w:w="2094"/>
        <w:gridCol w:w="546"/>
      </w:tblGrid>
      <w:tr w:rsidR="00133D22" w:rsidRPr="00191ACE" w14:paraId="20462BD3" w14:textId="77777777" w:rsidTr="00CF2F03"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256F7AE2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0C9F303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1E7C9BCC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二级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2D71B58E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指标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说明</w:t>
            </w:r>
          </w:p>
        </w:tc>
        <w:tc>
          <w:tcPr>
            <w:tcW w:w="1262" w:type="pct"/>
            <w:vAlign w:val="center"/>
          </w:tcPr>
          <w:p w14:paraId="7E4ED742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查验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方法</w:t>
            </w:r>
          </w:p>
        </w:tc>
        <w:tc>
          <w:tcPr>
            <w:tcW w:w="329" w:type="pct"/>
            <w:vAlign w:val="center"/>
          </w:tcPr>
          <w:p w14:paraId="31A4F48A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得分</w:t>
            </w:r>
          </w:p>
        </w:tc>
      </w:tr>
      <w:tr w:rsidR="00133D22" w14:paraId="01427362" w14:textId="77777777" w:rsidTr="00CF2F03">
        <w:trPr>
          <w:trHeight w:val="373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3F0C0163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A9E1499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2D88FF0F" w14:textId="77777777" w:rsidR="00133D22" w:rsidRDefault="00133D22" w:rsidP="00CF2F03">
            <w:pPr>
              <w:pStyle w:val="afc"/>
            </w:pPr>
            <w:r>
              <w:t>综合效益</w:t>
            </w:r>
          </w:p>
          <w:p w14:paraId="7BADB53E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520F00B6" w14:textId="77777777" w:rsidR="00133D22" w:rsidRPr="006808AE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6808AE">
              <w:rPr>
                <w:rFonts w:ascii="宋体" w:hAnsi="宋体" w:hint="eastAsia"/>
                <w:sz w:val="18"/>
                <w:szCs w:val="18"/>
              </w:rPr>
              <w:t>管理</w:t>
            </w:r>
            <w:r w:rsidRPr="006808AE">
              <w:rPr>
                <w:rFonts w:ascii="宋体" w:hAnsi="宋体"/>
                <w:sz w:val="18"/>
                <w:szCs w:val="18"/>
              </w:rPr>
              <w:t>与服务类</w:t>
            </w:r>
            <w:r w:rsidRPr="006808AE">
              <w:rPr>
                <w:rFonts w:ascii="宋体" w:hAnsi="宋体" w:hint="eastAsia"/>
                <w:sz w:val="18"/>
                <w:szCs w:val="18"/>
              </w:rPr>
              <w:t>团体标准对经济、社会、生态等方面产生的效益，其中：</w:t>
            </w:r>
          </w:p>
          <w:p w14:paraId="249B2341" w14:textId="77777777" w:rsidR="00133D22" w:rsidRPr="006808AE" w:rsidRDefault="00133D22" w:rsidP="00133D22">
            <w:pPr>
              <w:pStyle w:val="a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经济效益，符合包括但不限于下列情况之一：</w:t>
            </w:r>
          </w:p>
          <w:p w14:paraId="6EA445FC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提升效益，生产效率、销售额、销量、产值、市场规模等效益提升；</w:t>
            </w:r>
          </w:p>
          <w:p w14:paraId="2F1DB86D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降低成本，采购、生产、交易等成本降低；</w:t>
            </w:r>
          </w:p>
          <w:p w14:paraId="22390C62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sz w:val="18"/>
                <w:szCs w:val="18"/>
              </w:rPr>
              <w:t>管理与服务升级迭代；</w:t>
            </w:r>
          </w:p>
          <w:p w14:paraId="019CDCD4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品牌建设，促进品牌建设和发展。</w:t>
            </w:r>
          </w:p>
          <w:p w14:paraId="79D06098" w14:textId="77777777" w:rsidR="00133D22" w:rsidRPr="006808AE" w:rsidRDefault="00133D22" w:rsidP="00133D22">
            <w:pPr>
              <w:pStyle w:val="a1"/>
              <w:numPr>
                <w:ilvl w:val="0"/>
                <w:numId w:val="8"/>
              </w:numPr>
              <w:rPr>
                <w:rFonts w:hAnsi="宋体"/>
                <w:sz w:val="18"/>
                <w:szCs w:val="18"/>
              </w:rPr>
            </w:pPr>
            <w:r w:rsidRPr="006808AE">
              <w:rPr>
                <w:rFonts w:hAnsi="宋体" w:hint="eastAsia"/>
                <w:sz w:val="18"/>
                <w:szCs w:val="18"/>
              </w:rPr>
              <w:t>社会效益，符合包括但不限于下列情况之一：</w:t>
            </w:r>
          </w:p>
          <w:p w14:paraId="4A168E2C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社会发展，提高创新链、产业链、供应链标准化水平；提高管理与</w:t>
            </w:r>
            <w:r w:rsidRPr="006808AE">
              <w:rPr>
                <w:sz w:val="18"/>
                <w:szCs w:val="18"/>
              </w:rPr>
              <w:t>服务</w:t>
            </w:r>
            <w:r w:rsidRPr="006808AE">
              <w:rPr>
                <w:rFonts w:hint="eastAsia"/>
                <w:sz w:val="18"/>
                <w:szCs w:val="18"/>
              </w:rPr>
              <w:t>质量，促进进步和创新，促进贸易和交流，促进产业健康发展；</w:t>
            </w:r>
          </w:p>
          <w:p w14:paraId="5E590307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公共利益，维护社会秩序、公共安全，保护人身健康等；</w:t>
            </w:r>
          </w:p>
          <w:p w14:paraId="17D6039B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相关方需求，持续满足或提高相关</w:t>
            </w:r>
            <w:proofErr w:type="gramStart"/>
            <w:r w:rsidRPr="006808AE">
              <w:rPr>
                <w:rFonts w:hint="eastAsia"/>
                <w:sz w:val="18"/>
                <w:szCs w:val="18"/>
              </w:rPr>
              <w:t>方需求</w:t>
            </w:r>
            <w:proofErr w:type="gramEnd"/>
            <w:r w:rsidRPr="006808AE">
              <w:rPr>
                <w:rFonts w:hint="eastAsia"/>
                <w:sz w:val="18"/>
                <w:szCs w:val="18"/>
              </w:rPr>
              <w:t>和期望，</w:t>
            </w:r>
            <w:r>
              <w:rPr>
                <w:rFonts w:hint="eastAsia"/>
                <w:sz w:val="18"/>
                <w:szCs w:val="18"/>
              </w:rPr>
              <w:t>包括</w:t>
            </w:r>
            <w:r w:rsidRPr="006808AE">
              <w:rPr>
                <w:rFonts w:hint="eastAsia"/>
                <w:sz w:val="18"/>
                <w:szCs w:val="18"/>
              </w:rPr>
              <w:t>顾客满意率。</w:t>
            </w:r>
          </w:p>
          <w:p w14:paraId="0854FF8B" w14:textId="77777777" w:rsidR="00133D22" w:rsidRPr="006808AE" w:rsidRDefault="00133D22" w:rsidP="00133D22">
            <w:pPr>
              <w:pStyle w:val="a1"/>
              <w:numPr>
                <w:ilvl w:val="0"/>
                <w:numId w:val="8"/>
              </w:numPr>
              <w:rPr>
                <w:rFonts w:hAnsi="宋体"/>
                <w:sz w:val="18"/>
                <w:szCs w:val="18"/>
              </w:rPr>
            </w:pPr>
            <w:r w:rsidRPr="006808AE">
              <w:rPr>
                <w:rFonts w:hAnsi="宋体" w:hint="eastAsia"/>
                <w:sz w:val="18"/>
                <w:szCs w:val="18"/>
              </w:rPr>
              <w:t>生态效益，符合包括但不限于下列情况之一：</w:t>
            </w:r>
          </w:p>
          <w:p w14:paraId="3FDC2DBF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资源节约与利用，能耗、水耗等绿色低碳循环发展，</w:t>
            </w:r>
            <w:proofErr w:type="gramStart"/>
            <w:r w:rsidRPr="006808AE">
              <w:rPr>
                <w:rFonts w:hint="eastAsia"/>
                <w:sz w:val="18"/>
                <w:szCs w:val="18"/>
              </w:rPr>
              <w:t>促进碳达峰</w:t>
            </w:r>
            <w:proofErr w:type="gramEnd"/>
            <w:r w:rsidRPr="006808AE">
              <w:rPr>
                <w:rFonts w:hint="eastAsia"/>
                <w:sz w:val="18"/>
                <w:szCs w:val="18"/>
              </w:rPr>
              <w:t>、碳中和；</w:t>
            </w:r>
          </w:p>
          <w:p w14:paraId="7CD3BF57" w14:textId="77777777" w:rsidR="00133D22" w:rsidRPr="006808AE" w:rsidRDefault="00133D22" w:rsidP="00CF2F03">
            <w:pPr>
              <w:pStyle w:val="a2"/>
              <w:rPr>
                <w:sz w:val="18"/>
                <w:szCs w:val="18"/>
              </w:rPr>
            </w:pPr>
            <w:r w:rsidRPr="006808AE">
              <w:rPr>
                <w:rFonts w:hint="eastAsia"/>
                <w:sz w:val="18"/>
                <w:szCs w:val="18"/>
              </w:rPr>
              <w:t>环保，污染物控制，气候、大气质量、土壤质量、物种多样性、湿地、自然栖息地等生态环境保护。</w:t>
            </w:r>
          </w:p>
        </w:tc>
        <w:tc>
          <w:tcPr>
            <w:tcW w:w="1262" w:type="pct"/>
            <w:vAlign w:val="center"/>
          </w:tcPr>
          <w:p w14:paraId="62606D55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7E63EB">
              <w:rPr>
                <w:rFonts w:ascii="宋体" w:hAnsi="宋体" w:hint="eastAsia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</w:t>
            </w:r>
            <w:r w:rsidRPr="007E63E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284F321E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1CC4967D" w14:textId="77777777" w:rsidTr="00CF2F03">
        <w:trPr>
          <w:trHeight w:val="90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6D5118D7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5B32F0AF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国际性</w:t>
            </w:r>
          </w:p>
          <w:p w14:paraId="4C484343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541" w:type="pct"/>
            <w:vAlign w:val="center"/>
          </w:tcPr>
          <w:p w14:paraId="0B494B71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国际推广</w:t>
            </w:r>
          </w:p>
          <w:p w14:paraId="15DFE952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4A06BC44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标准的国际推广符合包括但不限于下列情况之一：</w:t>
            </w:r>
          </w:p>
          <w:p w14:paraId="7F714F7F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——外商投资企业和外国专家参与标准制定；</w:t>
            </w:r>
          </w:p>
          <w:p w14:paraId="3903B053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——团体标准外文版制定；</w:t>
            </w:r>
          </w:p>
          <w:p w14:paraId="5D903D49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——标准国际化推广活动。</w:t>
            </w:r>
          </w:p>
        </w:tc>
        <w:tc>
          <w:tcPr>
            <w:tcW w:w="1262" w:type="pct"/>
            <w:vAlign w:val="center"/>
          </w:tcPr>
          <w:p w14:paraId="018C1142" w14:textId="77777777" w:rsidR="00133D22" w:rsidRDefault="00133D22" w:rsidP="00CF2F03"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    </w:t>
            </w:r>
            <w:r w:rsidRPr="0037524B">
              <w:rPr>
                <w:rFonts w:ascii="宋体" w:hAnsi="宋体" w:hint="eastAsia"/>
                <w:sz w:val="18"/>
                <w:szCs w:val="18"/>
              </w:rPr>
              <w:t>专业评价、查验标准文本等证明文件。</w:t>
            </w:r>
          </w:p>
        </w:tc>
        <w:tc>
          <w:tcPr>
            <w:tcW w:w="329" w:type="pct"/>
            <w:vAlign w:val="center"/>
          </w:tcPr>
          <w:p w14:paraId="757ECE7D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75FB6595" w14:textId="77777777" w:rsidTr="00CF2F03">
        <w:trPr>
          <w:trHeight w:val="644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3CCDE8D7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426A591F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04E9CC03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国际应用</w:t>
            </w:r>
          </w:p>
          <w:p w14:paraId="18444916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0EB49B19" w14:textId="77777777" w:rsidR="00133D22" w:rsidRPr="008729E0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8729E0">
              <w:rPr>
                <w:rFonts w:ascii="宋体" w:hAnsi="宋体" w:hint="eastAsia"/>
                <w:sz w:val="18"/>
                <w:szCs w:val="18"/>
              </w:rPr>
              <w:t>标准的国际应用</w:t>
            </w:r>
            <w:r>
              <w:rPr>
                <w:rFonts w:ascii="宋体" w:hAnsi="宋体" w:hint="eastAsia"/>
                <w:sz w:val="18"/>
                <w:szCs w:val="18"/>
              </w:rPr>
              <w:t>符合包括但不限于下列情况之一：</w:t>
            </w:r>
          </w:p>
          <w:p w14:paraId="41AEDA36" w14:textId="77777777" w:rsidR="00133D22" w:rsidRPr="008729E0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8729E0">
              <w:rPr>
                <w:rFonts w:ascii="宋体" w:hAnsi="宋体" w:hint="eastAsia"/>
                <w:sz w:val="18"/>
                <w:szCs w:val="18"/>
              </w:rPr>
              <w:t>——标准在海外建设或国际贸易中得到应用；</w:t>
            </w:r>
          </w:p>
          <w:p w14:paraId="6BF61212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8729E0">
              <w:rPr>
                <w:rFonts w:ascii="宋体" w:hAnsi="宋体" w:hint="eastAsia"/>
                <w:sz w:val="18"/>
                <w:szCs w:val="18"/>
              </w:rPr>
              <w:t>——标准在贸易国之间实现标准互认。</w:t>
            </w:r>
          </w:p>
        </w:tc>
        <w:tc>
          <w:tcPr>
            <w:tcW w:w="1262" w:type="pct"/>
            <w:vAlign w:val="center"/>
          </w:tcPr>
          <w:p w14:paraId="5A202F2E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专业评价</w:t>
            </w:r>
            <w:r>
              <w:rPr>
                <w:rFonts w:ascii="宋体" w:hAnsi="宋体" w:hint="eastAsia"/>
                <w:sz w:val="18"/>
                <w:szCs w:val="18"/>
              </w:rPr>
              <w:t>、查验证明文件。</w:t>
            </w:r>
          </w:p>
        </w:tc>
        <w:tc>
          <w:tcPr>
            <w:tcW w:w="329" w:type="pct"/>
            <w:vAlign w:val="center"/>
          </w:tcPr>
          <w:p w14:paraId="1FBECE41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874FA64" w14:textId="77777777" w:rsidR="00133D22" w:rsidRDefault="00133D22" w:rsidP="00133D22"/>
    <w:p w14:paraId="4AB6B282" w14:textId="77777777" w:rsidR="00133D22" w:rsidRPr="00191ACE" w:rsidRDefault="00133D22" w:rsidP="00133D22">
      <w:pPr>
        <w:widowControl/>
        <w:numPr>
          <w:ilvl w:val="1"/>
          <w:numId w:val="0"/>
        </w:numPr>
        <w:snapToGrid w:val="0"/>
        <w:spacing w:beforeLines="50" w:before="156" w:afterLines="50" w:after="156" w:line="240" w:lineRule="auto"/>
        <w:ind w:firstLine="420"/>
        <w:jc w:val="center"/>
        <w:textAlignment w:val="baseline"/>
        <w:rPr>
          <w:rFonts w:ascii="黑体" w:eastAsia="黑体" w:hAnsi="Times New Roman"/>
          <w:kern w:val="21"/>
          <w:szCs w:val="20"/>
        </w:rPr>
      </w:pPr>
      <w:r w:rsidRPr="00191ACE">
        <w:rPr>
          <w:rFonts w:ascii="黑体" w:eastAsia="黑体" w:hAnsi="Times New Roman" w:hint="eastAsia"/>
          <w:kern w:val="21"/>
          <w:szCs w:val="20"/>
        </w:rPr>
        <w:t>表B.1 高质量团体标准评价表（管理与服务类）</w:t>
      </w:r>
      <w:r w:rsidRPr="00191ACE">
        <w:rPr>
          <w:rFonts w:ascii="宋体" w:hAnsi="宋体" w:hint="eastAsia"/>
          <w:kern w:val="21"/>
          <w:szCs w:val="20"/>
        </w:rPr>
        <w:t>（续）</w:t>
      </w:r>
    </w:p>
    <w:tbl>
      <w:tblPr>
        <w:tblStyle w:val="af6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30"/>
        <w:gridCol w:w="898"/>
        <w:gridCol w:w="3516"/>
        <w:gridCol w:w="2094"/>
        <w:gridCol w:w="546"/>
      </w:tblGrid>
      <w:tr w:rsidR="00133D22" w:rsidRPr="00191ACE" w14:paraId="47C47565" w14:textId="77777777" w:rsidTr="00CF2F03"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DEAF972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706A8D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65B4586B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二级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52B0FFB9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指标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说明</w:t>
            </w:r>
          </w:p>
        </w:tc>
        <w:tc>
          <w:tcPr>
            <w:tcW w:w="1262" w:type="pct"/>
            <w:vAlign w:val="center"/>
          </w:tcPr>
          <w:p w14:paraId="6B4F49E6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查验</w:t>
            </w:r>
            <w:r w:rsidRPr="00191ACE">
              <w:rPr>
                <w:rFonts w:ascii="宋体" w:hAnsi="Times New Roman"/>
                <w:b/>
                <w:bCs/>
                <w:sz w:val="18"/>
                <w:szCs w:val="20"/>
              </w:rPr>
              <w:t>方法</w:t>
            </w:r>
          </w:p>
        </w:tc>
        <w:tc>
          <w:tcPr>
            <w:tcW w:w="329" w:type="pct"/>
            <w:vAlign w:val="center"/>
          </w:tcPr>
          <w:p w14:paraId="5BD2F9C2" w14:textId="77777777" w:rsidR="00133D22" w:rsidRPr="00191ACE" w:rsidRDefault="00133D22" w:rsidP="00CF2F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sz w:val="18"/>
                <w:szCs w:val="20"/>
              </w:rPr>
            </w:pPr>
            <w:r w:rsidRPr="00191ACE">
              <w:rPr>
                <w:rFonts w:ascii="宋体" w:hAnsi="Times New Roman" w:hint="eastAsia"/>
                <w:b/>
                <w:bCs/>
                <w:sz w:val="18"/>
                <w:szCs w:val="20"/>
              </w:rPr>
              <w:t>得分</w:t>
            </w:r>
          </w:p>
        </w:tc>
      </w:tr>
      <w:tr w:rsidR="00133D22" w14:paraId="6D6845B4" w14:textId="77777777" w:rsidTr="00CF2F03">
        <w:trPr>
          <w:trHeight w:val="1842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6D88F70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4D039D2B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规范性</w:t>
            </w:r>
          </w:p>
          <w:p w14:paraId="1EB16087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（15分）</w:t>
            </w:r>
          </w:p>
        </w:tc>
        <w:tc>
          <w:tcPr>
            <w:tcW w:w="541" w:type="pct"/>
            <w:vAlign w:val="center"/>
          </w:tcPr>
          <w:p w14:paraId="15D0CFB8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文本</w:t>
            </w:r>
            <w:r>
              <w:t>质量</w:t>
            </w:r>
          </w:p>
          <w:p w14:paraId="06BD93EC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31E0828D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标准结构合理、内容清晰，文件</w:t>
            </w:r>
            <w:r>
              <w:rPr>
                <w:rFonts w:ascii="宋体" w:hAnsi="宋体"/>
                <w:sz w:val="18"/>
                <w:szCs w:val="18"/>
              </w:rPr>
              <w:t>表述符合一致性、协调性、易用性原则要求</w:t>
            </w:r>
            <w:r>
              <w:rPr>
                <w:rFonts w:ascii="宋体" w:hAnsi="宋体" w:hint="eastAsia"/>
                <w:sz w:val="18"/>
                <w:szCs w:val="18"/>
              </w:rPr>
              <w:t>，编写</w:t>
            </w:r>
            <w:r>
              <w:rPr>
                <w:rFonts w:ascii="宋体" w:hAnsi="宋体"/>
                <w:sz w:val="18"/>
                <w:szCs w:val="18"/>
              </w:rPr>
              <w:t>符合GB/T 1.1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14:paraId="0CFD2F72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2.标准特定内容</w:t>
            </w:r>
            <w:r>
              <w:rPr>
                <w:rFonts w:ascii="宋体" w:hAnsi="宋体"/>
                <w:sz w:val="18"/>
                <w:szCs w:val="18"/>
              </w:rPr>
              <w:t>符合国家、行业</w:t>
            </w:r>
            <w:r>
              <w:rPr>
                <w:rFonts w:ascii="宋体" w:hAnsi="宋体" w:hint="eastAsia"/>
                <w:sz w:val="18"/>
                <w:szCs w:val="18"/>
              </w:rPr>
              <w:t>有关</w:t>
            </w:r>
            <w:r>
              <w:rPr>
                <w:rFonts w:ascii="宋体" w:hAnsi="宋体"/>
                <w:sz w:val="18"/>
                <w:szCs w:val="18"/>
              </w:rPr>
              <w:t>基础标准</w:t>
            </w:r>
            <w:r>
              <w:rPr>
                <w:rFonts w:ascii="宋体" w:hAnsi="宋体" w:hint="eastAsia"/>
                <w:sz w:val="18"/>
                <w:szCs w:val="18"/>
              </w:rPr>
              <w:t>要求，包括但不限于</w:t>
            </w:r>
            <w:r>
              <w:rPr>
                <w:rFonts w:ascii="宋体" w:hAnsi="宋体"/>
                <w:sz w:val="18"/>
                <w:szCs w:val="18"/>
              </w:rPr>
              <w:t>标准化工作导则、</w:t>
            </w:r>
            <w:r>
              <w:rPr>
                <w:rFonts w:ascii="宋体" w:hAnsi="宋体" w:hint="eastAsia"/>
                <w:sz w:val="18"/>
                <w:szCs w:val="18"/>
              </w:rPr>
              <w:t>通用术语</w:t>
            </w:r>
            <w:r>
              <w:rPr>
                <w:rFonts w:ascii="宋体" w:hAnsi="宋体"/>
                <w:sz w:val="18"/>
                <w:szCs w:val="18"/>
              </w:rPr>
              <w:t>标准、</w:t>
            </w:r>
            <w:r>
              <w:rPr>
                <w:rFonts w:ascii="宋体" w:hAnsi="宋体" w:hint="eastAsia"/>
                <w:sz w:val="18"/>
                <w:szCs w:val="18"/>
              </w:rPr>
              <w:t>量和</w:t>
            </w:r>
            <w:r>
              <w:rPr>
                <w:rFonts w:ascii="宋体" w:hAnsi="宋体"/>
                <w:sz w:val="18"/>
                <w:szCs w:val="18"/>
              </w:rPr>
              <w:t>单位标准、数值与数据标准、</w:t>
            </w:r>
            <w:r>
              <w:rPr>
                <w:rFonts w:ascii="宋体" w:hAnsi="宋体" w:hint="eastAsia"/>
                <w:sz w:val="18"/>
                <w:szCs w:val="18"/>
              </w:rPr>
              <w:t>互换性</w:t>
            </w:r>
            <w:r>
              <w:rPr>
                <w:rFonts w:ascii="宋体" w:hAnsi="宋体"/>
                <w:sz w:val="18"/>
                <w:szCs w:val="18"/>
              </w:rPr>
              <w:t>与精度标准、环境保护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>
              <w:rPr>
                <w:rFonts w:ascii="宋体" w:hAnsi="宋体"/>
                <w:sz w:val="18"/>
                <w:szCs w:val="18"/>
              </w:rPr>
              <w:t>、安全标准、</w:t>
            </w:r>
            <w:r>
              <w:rPr>
                <w:rFonts w:ascii="宋体" w:hAnsi="宋体" w:hint="eastAsia"/>
                <w:sz w:val="18"/>
                <w:szCs w:val="18"/>
              </w:rPr>
              <w:t>相关</w:t>
            </w:r>
            <w:r>
              <w:rPr>
                <w:rFonts w:ascii="宋体" w:hAnsi="宋体"/>
                <w:sz w:val="18"/>
                <w:szCs w:val="18"/>
              </w:rPr>
              <w:t>专业指导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1262" w:type="pct"/>
            <w:vAlign w:val="center"/>
          </w:tcPr>
          <w:p w14:paraId="6811E22F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E67DF">
              <w:rPr>
                <w:rFonts w:ascii="宋体" w:hAnsi="宋体" w:hint="eastAsia"/>
                <w:sz w:val="18"/>
                <w:szCs w:val="18"/>
              </w:rPr>
              <w:t>专业评价、查验标准文本。</w:t>
            </w:r>
          </w:p>
        </w:tc>
        <w:tc>
          <w:tcPr>
            <w:tcW w:w="329" w:type="pct"/>
            <w:vAlign w:val="center"/>
          </w:tcPr>
          <w:p w14:paraId="111F00A4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693464DB" w14:textId="77777777" w:rsidTr="00CF2F03">
        <w:trPr>
          <w:trHeight w:val="50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446F816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41A83AD6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6DE5EB39" w14:textId="77777777" w:rsidR="00133D22" w:rsidRDefault="00133D22" w:rsidP="00CF2F03">
            <w:pPr>
              <w:pStyle w:val="afc"/>
            </w:pPr>
            <w:r>
              <w:t>程序</w:t>
            </w:r>
            <w:r>
              <w:rPr>
                <w:rFonts w:hint="eastAsia"/>
              </w:rPr>
              <w:t>质量</w:t>
            </w:r>
          </w:p>
          <w:p w14:paraId="287DCE7D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9" w:type="pct"/>
            <w:vAlign w:val="center"/>
          </w:tcPr>
          <w:p w14:paraId="7D6750B9" w14:textId="77777777" w:rsidR="00133D22" w:rsidRDefault="00133D22" w:rsidP="00CF2F03">
            <w:pPr>
              <w:tabs>
                <w:tab w:val="left" w:pos="851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标准制定程序完整</w:t>
            </w:r>
            <w:r>
              <w:rPr>
                <w:rFonts w:ascii="宋体" w:hAnsi="宋体"/>
                <w:sz w:val="18"/>
                <w:szCs w:val="18"/>
              </w:rPr>
              <w:t>、规范</w:t>
            </w:r>
            <w:r>
              <w:rPr>
                <w:rFonts w:ascii="宋体" w:hAnsi="宋体" w:hint="eastAsia"/>
                <w:sz w:val="18"/>
                <w:szCs w:val="18"/>
              </w:rPr>
              <w:t>，一般包括提案、立项、起草、征求</w:t>
            </w:r>
            <w:r>
              <w:rPr>
                <w:rFonts w:ascii="宋体" w:hAnsi="宋体"/>
                <w:sz w:val="18"/>
                <w:szCs w:val="18"/>
              </w:rPr>
              <w:t>意见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审查</w:t>
            </w:r>
            <w:r>
              <w:rPr>
                <w:rFonts w:ascii="宋体" w:hAnsi="宋体" w:hint="eastAsia"/>
                <w:sz w:val="18"/>
                <w:szCs w:val="18"/>
              </w:rPr>
              <w:t>、批准、编号、</w:t>
            </w:r>
            <w:r>
              <w:rPr>
                <w:rFonts w:ascii="宋体" w:hAnsi="宋体"/>
                <w:sz w:val="18"/>
                <w:szCs w:val="18"/>
              </w:rPr>
              <w:t>发布</w:t>
            </w:r>
            <w:r>
              <w:rPr>
                <w:rFonts w:ascii="宋体" w:hAnsi="宋体" w:hint="eastAsia"/>
                <w:sz w:val="18"/>
                <w:szCs w:val="18"/>
              </w:rPr>
              <w:t>、复审。</w:t>
            </w:r>
          </w:p>
          <w:p w14:paraId="7F90B5B3" w14:textId="77777777" w:rsidR="00133D22" w:rsidRDefault="00133D22" w:rsidP="00CF2F03">
            <w:pPr>
              <w:tabs>
                <w:tab w:val="left" w:pos="851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  <w:r w:rsidRPr="008729E0">
              <w:rPr>
                <w:rFonts w:ascii="宋体" w:hAnsi="宋体" w:hint="eastAsia"/>
                <w:sz w:val="18"/>
                <w:szCs w:val="18"/>
              </w:rPr>
              <w:t>广泛征求相关方意见，并经协商一致，且征求意见时间一般不少于30日。</w:t>
            </w:r>
          </w:p>
          <w:p w14:paraId="6D9794D4" w14:textId="77777777" w:rsidR="00133D22" w:rsidRDefault="00133D22" w:rsidP="00CF2F03">
            <w:pPr>
              <w:tabs>
                <w:tab w:val="left" w:pos="851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标准必要专利识别完整、全面，专利实施成本合理、可预期，披露处置程序符合GB/T 1.1、GB/T 20003.1等要求。</w:t>
            </w:r>
          </w:p>
          <w:p w14:paraId="6B356C25" w14:textId="77777777" w:rsidR="00133D22" w:rsidRDefault="00133D22" w:rsidP="00CF2F03">
            <w:pPr>
              <w:tabs>
                <w:tab w:val="left" w:pos="851"/>
              </w:tabs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标准符合版权法律法规政策要求，引用或参考其他标准组织或机构发布的标准时，符合所引用或参考标准的发布组织或机构的版权政策。</w:t>
            </w:r>
          </w:p>
        </w:tc>
        <w:tc>
          <w:tcPr>
            <w:tcW w:w="1262" w:type="pct"/>
            <w:vAlign w:val="center"/>
          </w:tcPr>
          <w:p w14:paraId="7B82AD44" w14:textId="77777777" w:rsidR="00133D22" w:rsidRDefault="00133D22" w:rsidP="00CF2F03">
            <w:pPr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405288">
              <w:rPr>
                <w:rFonts w:ascii="宋体" w:hAnsi="宋体" w:hint="eastAsia"/>
                <w:sz w:val="18"/>
                <w:szCs w:val="18"/>
              </w:rPr>
              <w:t>专业评价、查验标准文本等证明文件。</w:t>
            </w:r>
          </w:p>
        </w:tc>
        <w:tc>
          <w:tcPr>
            <w:tcW w:w="329" w:type="pct"/>
            <w:vAlign w:val="center"/>
          </w:tcPr>
          <w:p w14:paraId="5F3E0436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6091BDEB" w14:textId="77777777" w:rsidTr="00CF2F03">
        <w:trPr>
          <w:trHeight w:val="941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1A0E0C37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27F7479D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扩展指标</w:t>
            </w:r>
          </w:p>
          <w:p w14:paraId="54831D43" w14:textId="77777777" w:rsidR="00133D22" w:rsidRDefault="00133D22" w:rsidP="00CF2F03">
            <w:pPr>
              <w:pStyle w:val="afc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（10分）</w:t>
            </w:r>
          </w:p>
        </w:tc>
        <w:tc>
          <w:tcPr>
            <w:tcW w:w="541" w:type="pct"/>
            <w:vAlign w:val="center"/>
          </w:tcPr>
          <w:p w14:paraId="45067B44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奖项</w:t>
            </w:r>
            <w:r>
              <w:rPr>
                <w:rFonts w:ascii="宋体" w:hAnsi="宋体"/>
                <w:sz w:val="18"/>
                <w:szCs w:val="18"/>
              </w:rPr>
              <w:t>奖励</w:t>
            </w:r>
          </w:p>
          <w:p w14:paraId="24B3B712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1D82FF70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团体标准或其吸纳</w:t>
            </w:r>
            <w:r>
              <w:rPr>
                <w:rFonts w:ascii="宋体" w:hAnsi="宋体"/>
                <w:sz w:val="18"/>
                <w:szCs w:val="18"/>
              </w:rPr>
              <w:t>创新成果</w:t>
            </w:r>
            <w:r>
              <w:rPr>
                <w:rFonts w:ascii="宋体" w:hAnsi="宋体" w:hint="eastAsia"/>
                <w:sz w:val="18"/>
                <w:szCs w:val="18"/>
              </w:rPr>
              <w:t>获得奖项</w:t>
            </w:r>
            <w:r>
              <w:rPr>
                <w:rFonts w:ascii="宋体" w:hAnsi="宋体"/>
                <w:sz w:val="18"/>
                <w:szCs w:val="18"/>
              </w:rPr>
              <w:t>奖励情况</w:t>
            </w:r>
            <w:r>
              <w:rPr>
                <w:rFonts w:ascii="宋体" w:hAnsi="宋体" w:hint="eastAsia"/>
                <w:sz w:val="18"/>
                <w:szCs w:val="18"/>
              </w:rPr>
              <w:t>，符合包括但不限于下列情况之一：</w:t>
            </w:r>
          </w:p>
          <w:p w14:paraId="458E339E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国家最高科学技术奖、国家自然科学奖、国家技术发明奖、国家科学技术进步奖、中华人民共和国国际科学技术合作奖获奖等国家级</w:t>
            </w:r>
            <w:r>
              <w:rPr>
                <w:rFonts w:hint="eastAsia"/>
                <w:sz w:val="18"/>
                <w:szCs w:val="18"/>
              </w:rPr>
              <w:t>奖项</w:t>
            </w:r>
            <w:r w:rsidRPr="00F24593">
              <w:rPr>
                <w:rFonts w:hint="eastAsia"/>
                <w:sz w:val="18"/>
                <w:szCs w:val="18"/>
              </w:rPr>
              <w:t>奖励；</w:t>
            </w:r>
          </w:p>
          <w:p w14:paraId="7B5F1C9F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北京市自然科学奖、技术发明奖、科学技术进步奖等北京市级</w:t>
            </w:r>
            <w:r>
              <w:rPr>
                <w:rFonts w:hint="eastAsia"/>
                <w:sz w:val="18"/>
                <w:szCs w:val="18"/>
              </w:rPr>
              <w:t>奖项</w:t>
            </w:r>
            <w:r w:rsidRPr="00F24593">
              <w:rPr>
                <w:rFonts w:hint="eastAsia"/>
                <w:sz w:val="18"/>
                <w:szCs w:val="18"/>
              </w:rPr>
              <w:t>奖励；</w:t>
            </w:r>
          </w:p>
          <w:p w14:paraId="0AD9F301" w14:textId="77777777" w:rsidR="00133D22" w:rsidRPr="00F24593" w:rsidRDefault="00133D22" w:rsidP="00CF2F03">
            <w:pPr>
              <w:pStyle w:val="a"/>
              <w:rPr>
                <w:sz w:val="18"/>
                <w:szCs w:val="18"/>
              </w:rPr>
            </w:pPr>
            <w:r w:rsidRPr="00F24593">
              <w:rPr>
                <w:rFonts w:hint="eastAsia"/>
                <w:sz w:val="18"/>
                <w:szCs w:val="18"/>
              </w:rPr>
              <w:t>中国标准创新贡献奖；</w:t>
            </w:r>
          </w:p>
          <w:p w14:paraId="664C2EEC" w14:textId="77777777" w:rsidR="00133D22" w:rsidRDefault="00133D22" w:rsidP="00CF2F03">
            <w:pPr>
              <w:pStyle w:val="a"/>
            </w:pPr>
            <w:r w:rsidRPr="00F24593">
              <w:rPr>
                <w:rFonts w:hint="eastAsia"/>
                <w:sz w:val="18"/>
                <w:szCs w:val="18"/>
              </w:rPr>
              <w:t>其他省部级</w:t>
            </w:r>
            <w:r>
              <w:rPr>
                <w:rFonts w:hint="eastAsia"/>
                <w:sz w:val="18"/>
                <w:szCs w:val="18"/>
              </w:rPr>
              <w:t>奖项</w:t>
            </w:r>
            <w:r w:rsidRPr="00F24593">
              <w:rPr>
                <w:rFonts w:hint="eastAsia"/>
                <w:sz w:val="18"/>
                <w:szCs w:val="18"/>
              </w:rPr>
              <w:t>奖励。</w:t>
            </w:r>
          </w:p>
        </w:tc>
        <w:tc>
          <w:tcPr>
            <w:tcW w:w="1262" w:type="pct"/>
            <w:vAlign w:val="center"/>
          </w:tcPr>
          <w:p w14:paraId="13B11178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6061A">
              <w:rPr>
                <w:rFonts w:ascii="宋体" w:hAnsi="宋体" w:hint="eastAsia"/>
                <w:sz w:val="18"/>
                <w:szCs w:val="18"/>
              </w:rPr>
              <w:t>查验奖项奖励等证明文件。</w:t>
            </w:r>
          </w:p>
        </w:tc>
        <w:tc>
          <w:tcPr>
            <w:tcW w:w="329" w:type="pct"/>
            <w:vAlign w:val="center"/>
          </w:tcPr>
          <w:p w14:paraId="0AF7D421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5F12CF12" w14:textId="77777777" w:rsidTr="00CF2F03">
        <w:trPr>
          <w:trHeight w:val="581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22FC898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0E2F6276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4AE10A47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标准转化</w:t>
            </w:r>
          </w:p>
          <w:p w14:paraId="36543596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579895A1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团体标准转化为国际标准、国外标准、国家标准、行业标准、地方标准的情况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1262" w:type="pct"/>
            <w:vAlign w:val="center"/>
          </w:tcPr>
          <w:p w14:paraId="13B12F09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查验国际标准或国外标准</w:t>
            </w:r>
            <w:r w:rsidRPr="00523A37">
              <w:rPr>
                <w:rFonts w:ascii="宋体" w:hAnsi="宋体" w:hint="eastAsia"/>
                <w:sz w:val="18"/>
                <w:szCs w:val="18"/>
              </w:rPr>
              <w:t>、国际或国外标准中文译文</w:t>
            </w:r>
            <w:r>
              <w:rPr>
                <w:rFonts w:ascii="宋体" w:hAnsi="宋体" w:hint="eastAsia"/>
                <w:sz w:val="18"/>
                <w:szCs w:val="18"/>
              </w:rPr>
              <w:t>等证明文件。</w:t>
            </w:r>
          </w:p>
        </w:tc>
        <w:tc>
          <w:tcPr>
            <w:tcW w:w="329" w:type="pct"/>
            <w:vAlign w:val="center"/>
          </w:tcPr>
          <w:p w14:paraId="0F66352E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3D22" w14:paraId="303DD333" w14:textId="77777777" w:rsidTr="00CF2F03">
        <w:trPr>
          <w:trHeight w:val="297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6F9EC991" w14:textId="77777777" w:rsidR="00133D22" w:rsidRDefault="00133D22" w:rsidP="00133D22">
            <w:pPr>
              <w:pStyle w:val="afc"/>
              <w:numPr>
                <w:ilvl w:val="0"/>
                <w:numId w:val="7"/>
              </w:num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39A7AC53" w14:textId="77777777" w:rsidR="00133D22" w:rsidRDefault="00133D22" w:rsidP="00CF2F03">
            <w:pPr>
              <w:pStyle w:val="afc"/>
            </w:pPr>
          </w:p>
        </w:tc>
        <w:tc>
          <w:tcPr>
            <w:tcW w:w="541" w:type="pct"/>
            <w:vAlign w:val="center"/>
          </w:tcPr>
          <w:p w14:paraId="708AAE50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其他</w:t>
            </w:r>
          </w:p>
          <w:p w14:paraId="134E1BD1" w14:textId="77777777" w:rsidR="00133D22" w:rsidRDefault="00133D22" w:rsidP="00CF2F03">
            <w:pPr>
              <w:pStyle w:val="afc"/>
            </w:pPr>
            <w:r>
              <w:rPr>
                <w:rFonts w:hint="eastAsia"/>
              </w:rPr>
              <w:t>（4分）</w:t>
            </w:r>
          </w:p>
        </w:tc>
        <w:tc>
          <w:tcPr>
            <w:tcW w:w="2119" w:type="pct"/>
            <w:vAlign w:val="center"/>
          </w:tcPr>
          <w:p w14:paraId="368DD201" w14:textId="77777777" w:rsidR="00133D22" w:rsidRDefault="00133D22" w:rsidP="00CF2F03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可根据团体标准所属行业或领域特点设置扩展指标。</w:t>
            </w:r>
          </w:p>
        </w:tc>
        <w:tc>
          <w:tcPr>
            <w:tcW w:w="1262" w:type="pct"/>
            <w:vAlign w:val="center"/>
          </w:tcPr>
          <w:p w14:paraId="79BE493A" w14:textId="77777777" w:rsidR="00133D22" w:rsidRDefault="00133D22" w:rsidP="00CF2F03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140C203F" w14:textId="77777777" w:rsidR="00133D22" w:rsidRDefault="00133D22" w:rsidP="00CF2F0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EDC1BDA" w14:textId="77777777" w:rsidR="00133D22" w:rsidRDefault="00133D22" w:rsidP="00133D22">
      <w:pPr>
        <w:pStyle w:val="af9"/>
        <w:ind w:firstLine="420"/>
      </w:pPr>
    </w:p>
    <w:bookmarkEnd w:id="8"/>
    <w:p w14:paraId="628E1705" w14:textId="77777777" w:rsidR="00133D22" w:rsidRPr="00133D22" w:rsidRDefault="00133D22"/>
    <w:p w14:paraId="6540A3BC" w14:textId="77777777" w:rsidR="00133D22" w:rsidRDefault="00133D22"/>
    <w:p w14:paraId="69D3CEE5" w14:textId="77777777" w:rsidR="00133D22" w:rsidRDefault="00133D22"/>
    <w:sectPr w:rsidR="0013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29B8" w14:textId="77777777" w:rsidR="0047073A" w:rsidRDefault="0047073A" w:rsidP="00133D22">
      <w:pPr>
        <w:spacing w:line="240" w:lineRule="auto"/>
      </w:pPr>
      <w:r>
        <w:separator/>
      </w:r>
    </w:p>
  </w:endnote>
  <w:endnote w:type="continuationSeparator" w:id="0">
    <w:p w14:paraId="7C56D34A" w14:textId="77777777" w:rsidR="0047073A" w:rsidRDefault="0047073A" w:rsidP="00133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37D7" w14:textId="77777777" w:rsidR="00133D22" w:rsidRPr="005E5983" w:rsidRDefault="00133D22" w:rsidP="005E5983">
    <w:pPr>
      <w:pStyle w:val="af7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D946" w14:textId="77777777" w:rsidR="00133D22" w:rsidRDefault="00133D22" w:rsidP="005E5983">
    <w:pPr>
      <w:pStyle w:val="af8"/>
    </w:pPr>
    <w:r>
      <w:fldChar w:fldCharType="begin"/>
    </w:r>
    <w:r>
      <w:instrText>PAGE   \* MERGEFORMAT</w:instrText>
    </w:r>
    <w:r>
      <w:fldChar w:fldCharType="separate"/>
    </w:r>
    <w:r w:rsidRPr="00932056">
      <w:rPr>
        <w:noProof/>
        <w:lang w:val="zh-CN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227E" w14:textId="77777777" w:rsidR="0047073A" w:rsidRDefault="0047073A" w:rsidP="00133D22">
      <w:pPr>
        <w:spacing w:line="240" w:lineRule="auto"/>
      </w:pPr>
      <w:r>
        <w:separator/>
      </w:r>
    </w:p>
  </w:footnote>
  <w:footnote w:type="continuationSeparator" w:id="0">
    <w:p w14:paraId="734D5611" w14:textId="77777777" w:rsidR="0047073A" w:rsidRDefault="0047073A" w:rsidP="00133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493E" w14:textId="77777777" w:rsidR="00133D22" w:rsidRPr="00191ACE" w:rsidRDefault="00133D22" w:rsidP="005E5983">
    <w:pPr>
      <w:pStyle w:val="afb"/>
      <w:rPr>
        <w:rFonts w:hAnsi="黑体"/>
      </w:rPr>
    </w:pPr>
    <w:r w:rsidRPr="00191ACE">
      <w:rPr>
        <w:rFonts w:hAnsi="黑体"/>
      </w:rPr>
      <w:fldChar w:fldCharType="begin"/>
    </w:r>
    <w:r w:rsidRPr="00191ACE">
      <w:rPr>
        <w:rFonts w:hAnsi="黑体"/>
      </w:rPr>
      <w:instrText xml:space="preserve"> STYLEREF  标准文件_文件编号 \* MERGEFORMAT </w:instrText>
    </w:r>
    <w:r w:rsidRPr="00191ACE">
      <w:rPr>
        <w:rFonts w:hAnsi="黑体"/>
      </w:rPr>
      <w:fldChar w:fldCharType="separate"/>
    </w:r>
    <w:r>
      <w:rPr>
        <w:rFonts w:hAnsi="黑体"/>
        <w:noProof/>
      </w:rPr>
      <w:t>DB11/T 2020—2022</w:t>
    </w:r>
    <w:r w:rsidRPr="00191ACE">
      <w:rPr>
        <w:rFonts w:hAnsi="黑体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17C3"/>
    <w:multiLevelType w:val="multilevel"/>
    <w:tmpl w:val="FCF04598"/>
    <w:lvl w:ilvl="0">
      <w:start w:val="1"/>
      <w:numFmt w:val="none"/>
      <w:pStyle w:val="a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  <w:lang w:val="en-US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0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" w15:restartNumberingAfterBreak="0">
    <w:nsid w:val="44C50F90"/>
    <w:multiLevelType w:val="multilevel"/>
    <w:tmpl w:val="395266C0"/>
    <w:lvl w:ilvl="0">
      <w:start w:val="1"/>
      <w:numFmt w:val="lowerLetter"/>
      <w:pStyle w:val="a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18"/>
        <w:szCs w:val="18"/>
      </w:rPr>
    </w:lvl>
    <w:lvl w:ilvl="1">
      <w:start w:val="1"/>
      <w:numFmt w:val="decimal"/>
      <w:pStyle w:val="a2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18"/>
        <w:szCs w:val="18"/>
      </w:rPr>
    </w:lvl>
    <w:lvl w:ilvl="2">
      <w:start w:val="1"/>
      <w:numFmt w:val="decimal"/>
      <w:pStyle w:val="a3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 w15:restartNumberingAfterBreak="0">
    <w:nsid w:val="47816F97"/>
    <w:multiLevelType w:val="multilevel"/>
    <w:tmpl w:val="47816F97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802D1C"/>
    <w:multiLevelType w:val="multilevel"/>
    <w:tmpl w:val="48802D1C"/>
    <w:lvl w:ilvl="0">
      <w:start w:val="1"/>
      <w:numFmt w:val="upperLetter"/>
      <w:pStyle w:val="a4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5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5603797C"/>
    <w:multiLevelType w:val="multilevel"/>
    <w:tmpl w:val="5603797C"/>
    <w:lvl w:ilvl="0">
      <w:start w:val="1"/>
      <w:numFmt w:val="upperLetter"/>
      <w:pStyle w:val="a6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57D3FBC"/>
    <w:multiLevelType w:val="multilevel"/>
    <w:tmpl w:val="657D3FBC"/>
    <w:lvl w:ilvl="0">
      <w:start w:val="1"/>
      <w:numFmt w:val="upperLetter"/>
      <w:pStyle w:val="a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6662663"/>
    <w:multiLevelType w:val="multilevel"/>
    <w:tmpl w:val="47816F97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1188267">
    <w:abstractNumId w:val="5"/>
  </w:num>
  <w:num w:numId="2" w16cid:durableId="1657995653">
    <w:abstractNumId w:val="4"/>
  </w:num>
  <w:num w:numId="3" w16cid:durableId="407270640">
    <w:abstractNumId w:val="3"/>
  </w:num>
  <w:num w:numId="4" w16cid:durableId="8987713">
    <w:abstractNumId w:val="1"/>
  </w:num>
  <w:num w:numId="5" w16cid:durableId="1086879452">
    <w:abstractNumId w:val="0"/>
  </w:num>
  <w:num w:numId="6" w16cid:durableId="1155878111">
    <w:abstractNumId w:val="2"/>
  </w:num>
  <w:num w:numId="7" w16cid:durableId="1137647045">
    <w:abstractNumId w:val="6"/>
  </w:num>
  <w:num w:numId="8" w16cid:durableId="542711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2169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95"/>
    <w:rsid w:val="00133D22"/>
    <w:rsid w:val="00324529"/>
    <w:rsid w:val="00330395"/>
    <w:rsid w:val="00343756"/>
    <w:rsid w:val="003F556B"/>
    <w:rsid w:val="0047073A"/>
    <w:rsid w:val="00555A1F"/>
    <w:rsid w:val="007E4372"/>
    <w:rsid w:val="009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D35A8"/>
  <w15:chartTrackingRefBased/>
  <w15:docId w15:val="{FABE96E1-DE89-4244-84AF-BE3DFC58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e">
    <w:name w:val="Normal"/>
    <w:qFormat/>
    <w:rsid w:val="00133D22"/>
    <w:pPr>
      <w:widowControl w:val="0"/>
      <w:adjustRightInd w:val="0"/>
      <w:spacing w:line="40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header"/>
    <w:basedOn w:val="ae"/>
    <w:link w:val="af3"/>
    <w:uiPriority w:val="99"/>
    <w:unhideWhenUsed/>
    <w:rsid w:val="00133D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f"/>
    <w:link w:val="af2"/>
    <w:uiPriority w:val="99"/>
    <w:rsid w:val="00133D22"/>
    <w:rPr>
      <w:sz w:val="18"/>
      <w:szCs w:val="18"/>
    </w:rPr>
  </w:style>
  <w:style w:type="paragraph" w:styleId="af4">
    <w:name w:val="footer"/>
    <w:basedOn w:val="ae"/>
    <w:link w:val="af5"/>
    <w:uiPriority w:val="99"/>
    <w:unhideWhenUsed/>
    <w:rsid w:val="0013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f"/>
    <w:link w:val="af4"/>
    <w:uiPriority w:val="99"/>
    <w:rsid w:val="00133D22"/>
    <w:rPr>
      <w:sz w:val="18"/>
      <w:szCs w:val="18"/>
    </w:rPr>
  </w:style>
  <w:style w:type="table" w:styleId="af6">
    <w:name w:val="Table Grid"/>
    <w:basedOn w:val="af0"/>
    <w:uiPriority w:val="39"/>
    <w:qFormat/>
    <w:rsid w:val="00133D2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标准文件_页脚偶数页"/>
    <w:qFormat/>
    <w:rsid w:val="00133D22"/>
    <w:pPr>
      <w:ind w:left="198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8">
    <w:name w:val="标准文件_页脚奇数页"/>
    <w:qFormat/>
    <w:rsid w:val="00133D22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9">
    <w:name w:val="标准文件_段"/>
    <w:link w:val="Char"/>
    <w:qFormat/>
    <w:rsid w:val="00133D2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a">
    <w:name w:val="标准文件_页眉奇数页"/>
    <w:next w:val="ae"/>
    <w:qFormat/>
    <w:rsid w:val="00133D22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b">
    <w:name w:val="标准文件_页眉偶数页"/>
    <w:basedOn w:val="afa"/>
    <w:next w:val="ae"/>
    <w:qFormat/>
    <w:rsid w:val="00133D22"/>
    <w:pPr>
      <w:jc w:val="left"/>
    </w:pPr>
  </w:style>
  <w:style w:type="paragraph" w:customStyle="1" w:styleId="a8">
    <w:name w:val="标准文件_附录标识"/>
    <w:next w:val="af9"/>
    <w:qFormat/>
    <w:rsid w:val="00133D22"/>
    <w:pPr>
      <w:numPr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标准文件_附录表标题"/>
    <w:next w:val="af9"/>
    <w:rsid w:val="00133D22"/>
    <w:pPr>
      <w:numPr>
        <w:ilvl w:val="1"/>
        <w:numId w:val="2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9">
    <w:name w:val="标准文件_附录一级条标题"/>
    <w:next w:val="af9"/>
    <w:qFormat/>
    <w:rsid w:val="00133D22"/>
    <w:pPr>
      <w:widowControl w:val="0"/>
      <w:numPr>
        <w:ilvl w:val="1"/>
        <w:numId w:val="1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标准文件_附录二级条标题"/>
    <w:basedOn w:val="a9"/>
    <w:next w:val="af9"/>
    <w:qFormat/>
    <w:rsid w:val="00133D22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b">
    <w:name w:val="标准文件_附录三级条标题"/>
    <w:next w:val="af9"/>
    <w:qFormat/>
    <w:rsid w:val="00133D22"/>
    <w:pPr>
      <w:widowControl w:val="0"/>
      <w:numPr>
        <w:ilvl w:val="3"/>
        <w:numId w:val="1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21"/>
      <w:szCs w:val="20"/>
    </w:rPr>
  </w:style>
  <w:style w:type="paragraph" w:customStyle="1" w:styleId="ac">
    <w:name w:val="标准文件_附录四级条标题"/>
    <w:next w:val="af9"/>
    <w:qFormat/>
    <w:rsid w:val="00133D22"/>
    <w:pPr>
      <w:widowControl w:val="0"/>
      <w:numPr>
        <w:ilvl w:val="4"/>
        <w:numId w:val="1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标准文件_附录图标题"/>
    <w:next w:val="af9"/>
    <w:qFormat/>
    <w:rsid w:val="00133D22"/>
    <w:pPr>
      <w:numPr>
        <w:ilvl w:val="1"/>
        <w:numId w:val="3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d">
    <w:name w:val="标准文件_附录五级条标题"/>
    <w:next w:val="af9"/>
    <w:qFormat/>
    <w:rsid w:val="00133D22"/>
    <w:pPr>
      <w:widowControl w:val="0"/>
      <w:numPr>
        <w:ilvl w:val="5"/>
        <w:numId w:val="1"/>
      </w:numPr>
      <w:spacing w:beforeLines="50" w:afterLines="50"/>
      <w:jc w:val="both"/>
      <w:outlineLvl w:val="6"/>
    </w:pPr>
    <w:rPr>
      <w:rFonts w:ascii="黑体" w:eastAsia="黑体" w:hAnsi="Times New Roman" w:cs="Times New Roman"/>
      <w:kern w:val="21"/>
      <w:szCs w:val="20"/>
    </w:rPr>
  </w:style>
  <w:style w:type="paragraph" w:customStyle="1" w:styleId="a2">
    <w:name w:val="标准文件_数字编号列项（二级）"/>
    <w:qFormat/>
    <w:rsid w:val="00133D22"/>
    <w:pPr>
      <w:numPr>
        <w:ilvl w:val="1"/>
        <w:numId w:val="4"/>
      </w:numPr>
      <w:tabs>
        <w:tab w:val="left" w:pos="851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标准文件_编号列项（三级）"/>
    <w:qFormat/>
    <w:rsid w:val="00133D22"/>
    <w:pPr>
      <w:numPr>
        <w:ilvl w:val="2"/>
        <w:numId w:val="4"/>
      </w:numPr>
      <w:tabs>
        <w:tab w:val="left" w:pos="851"/>
      </w:tabs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标准文件_一级项"/>
    <w:qFormat/>
    <w:rsid w:val="00133D22"/>
    <w:pPr>
      <w:numPr>
        <w:numId w:val="5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标准文件_三级项"/>
    <w:basedOn w:val="ae"/>
    <w:qFormat/>
    <w:rsid w:val="00133D22"/>
    <w:pPr>
      <w:numPr>
        <w:ilvl w:val="2"/>
        <w:numId w:val="5"/>
      </w:numPr>
      <w:spacing w:line="-300" w:lineRule="auto"/>
    </w:pPr>
    <w:rPr>
      <w:rFonts w:ascii="Times New Roman" w:hAnsi="Times New Roman"/>
    </w:rPr>
  </w:style>
  <w:style w:type="paragraph" w:customStyle="1" w:styleId="a1">
    <w:name w:val="标准文件_字母编号列项（一级）"/>
    <w:qFormat/>
    <w:rsid w:val="00133D22"/>
    <w:pPr>
      <w:numPr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c">
    <w:name w:val="标准文件_表格"/>
    <w:basedOn w:val="af9"/>
    <w:qFormat/>
    <w:rsid w:val="00133D22"/>
    <w:pPr>
      <w:ind w:firstLineChars="0" w:firstLine="0"/>
      <w:jc w:val="center"/>
    </w:pPr>
    <w:rPr>
      <w:sz w:val="18"/>
    </w:rPr>
  </w:style>
  <w:style w:type="character" w:customStyle="1" w:styleId="Char">
    <w:name w:val="标准文件_段 Char"/>
    <w:link w:val="af9"/>
    <w:qFormat/>
    <w:rsid w:val="00133D22"/>
    <w:rPr>
      <w:rFonts w:ascii="宋体" w:eastAsia="宋体" w:hAnsi="Times New Roman" w:cs="Times New Roman"/>
      <w:kern w:val="0"/>
      <w:szCs w:val="20"/>
    </w:rPr>
  </w:style>
  <w:style w:type="paragraph" w:customStyle="1" w:styleId="2">
    <w:name w:val="标准文件_二级项2"/>
    <w:basedOn w:val="af9"/>
    <w:qFormat/>
    <w:rsid w:val="00133D22"/>
    <w:pPr>
      <w:numPr>
        <w:ilvl w:val="1"/>
        <w:numId w:val="5"/>
      </w:numPr>
      <w:tabs>
        <w:tab w:val="num" w:pos="360"/>
      </w:tabs>
      <w:ind w:left="1271" w:firstLineChars="0" w:hanging="420"/>
    </w:pPr>
  </w:style>
  <w:style w:type="paragraph" w:customStyle="1" w:styleId="a4">
    <w:name w:val="标准文件_附录图标号"/>
    <w:basedOn w:val="af9"/>
    <w:next w:val="af9"/>
    <w:qFormat/>
    <w:rsid w:val="00133D22"/>
    <w:pPr>
      <w:numPr>
        <w:numId w:val="3"/>
      </w:numPr>
      <w:tabs>
        <w:tab w:val="num" w:pos="360"/>
      </w:tabs>
      <w:spacing w:line="14" w:lineRule="exact"/>
      <w:ind w:left="0"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6">
    <w:name w:val="标准文件_附录表标号"/>
    <w:basedOn w:val="af9"/>
    <w:next w:val="af9"/>
    <w:qFormat/>
    <w:rsid w:val="00133D22"/>
    <w:pPr>
      <w:numPr>
        <w:numId w:val="2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sqt std</dc:creator>
  <cp:keywords/>
  <dc:description/>
  <cp:lastModifiedBy>sqt std</cp:lastModifiedBy>
  <cp:revision>3</cp:revision>
  <dcterms:created xsi:type="dcterms:W3CDTF">2024-07-01T04:52:00Z</dcterms:created>
  <dcterms:modified xsi:type="dcterms:W3CDTF">2024-07-15T03:08:00Z</dcterms:modified>
</cp:coreProperties>
</file>